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320980">
              <w:rPr>
                <w:rFonts w:ascii="Arial" w:hAnsi="Arial" w:hint="cs"/>
                <w:b/>
                <w:bCs/>
                <w:rtl/>
              </w:rPr>
              <w:t xml:space="preserve"> </w:t>
            </w:r>
            <w:sdt>
              <w:sdtPr>
                <w:rPr>
                  <w:rtl/>
                </w:rPr>
                <w:alias w:val="1573"/>
                <w:tag w:val="1573"/>
                <w:id w:val="407734867"/>
                <w:text w:multiLine="1"/>
              </w:sdtPr>
              <w:sdtEndPr/>
              <w:sdtContent>
                <w:r>
                  <w:rPr>
                    <w:rFonts w:ascii="Arial" w:hAnsi="Arial"/>
                    <w:b/>
                    <w:bCs/>
                    <w:rtl/>
                  </w:rPr>
                  <w:t>חני שירה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C4B11" w:rsidRDefault="00524119">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451089" w:rsidP="00320980">
            <w:pPr>
              <w:rPr>
                <w:rFonts w:ascii="Arial (W1)" w:hAnsi="Arial (W1)"/>
                <w:b/>
                <w:bCs/>
                <w:noProof w:val="0"/>
                <w:sz w:val="28"/>
                <w:szCs w:val="28"/>
                <w:rtl/>
              </w:rPr>
            </w:pPr>
            <w:sdt>
              <w:sdtPr>
                <w:rPr>
                  <w:rFonts w:hint="cs"/>
                  <w:b/>
                  <w:bCs/>
                  <w:noProof w:val="0"/>
                  <w:sz w:val="28"/>
                  <w:rtl/>
                </w:rPr>
                <w:alias w:val="1478"/>
                <w:tag w:val="1478"/>
                <w:id w:val="160126198"/>
                <w:text w:multiLine="1"/>
              </w:sdtPr>
              <w:sdtEndPr/>
              <w:sdtContent>
                <w:r w:rsidR="00E44DDF">
                  <w:rPr>
                    <w:rFonts w:hint="cs"/>
                    <w:b/>
                    <w:bCs/>
                    <w:noProof w:val="0"/>
                    <w:sz w:val="28"/>
                    <w:rtl/>
                  </w:rPr>
                  <w:t xml:space="preserve">פלונית </w:t>
                </w:r>
                <w:r w:rsidR="008678A4">
                  <w:rPr>
                    <w:rFonts w:hint="cs"/>
                    <w:b/>
                    <w:bCs/>
                    <w:noProof w:val="0"/>
                    <w:sz w:val="28"/>
                    <w:rtl/>
                  </w:rPr>
                  <w:t>ו</w:t>
                </w:r>
                <w:r w:rsidR="00E44DDF">
                  <w:rPr>
                    <w:rFonts w:hint="cs"/>
                    <w:b/>
                    <w:bCs/>
                    <w:noProof w:val="0"/>
                    <w:sz w:val="28"/>
                    <w:rtl/>
                  </w:rPr>
                  <w:t>פלוני</w:t>
                </w:r>
              </w:sdtContent>
            </w:sdt>
            <w:r w:rsidR="009C358E" w:rsidRPr="009C358E">
              <w:rPr>
                <w:rFonts w:hint="cs"/>
                <w:b/>
                <w:bCs/>
                <w:noProof w:val="0"/>
                <w:sz w:val="28"/>
                <w:rtl/>
              </w:rPr>
              <w:t xml:space="preserve"> </w:t>
            </w:r>
          </w:p>
          <w:p w:rsidR="00D22B87" w:rsidRPr="008678A4" w:rsidRDefault="00D22B87" w:rsidP="00320980">
            <w:pPr>
              <w:rPr>
                <w:rFonts w:ascii="Arial (W1)" w:hAnsi="Arial (W1)"/>
                <w:noProof w:val="0"/>
                <w:sz w:val="28"/>
                <w:szCs w:val="28"/>
              </w:rPr>
            </w:pPr>
            <w:r w:rsidRPr="008678A4">
              <w:rPr>
                <w:rFonts w:hint="cs"/>
                <w:rtl/>
              </w:rPr>
              <w:t xml:space="preserve">ע"י ב"כ </w:t>
            </w:r>
            <w:r w:rsidRPr="008678A4">
              <w:rPr>
                <w:rtl/>
              </w:rPr>
              <w:t>עו"ד שמואל מורן, עו"ד פרידן שירה, עו"ד נועה גלרמן ליאל, ועו"ד יונתן הרוש</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51089">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sdtContent>
            </w:sdt>
          </w:p>
        </w:tc>
        <w:tc>
          <w:tcPr>
            <w:tcW w:w="5571" w:type="dxa"/>
          </w:tcPr>
          <w:p w:rsidR="006816EC" w:rsidRPr="00320980" w:rsidRDefault="006816EC">
            <w:pPr>
              <w:rPr>
                <w:rFonts w:ascii="Arial (W1)" w:hAnsi="Arial (W1)"/>
                <w:b/>
                <w:bCs/>
                <w:noProof w:val="0"/>
                <w:sz w:val="26"/>
                <w:szCs w:val="26"/>
                <w:rtl/>
              </w:rPr>
            </w:pPr>
          </w:p>
          <w:p w:rsidR="006816EC" w:rsidRDefault="00451089" w:rsidP="00320980">
            <w:pPr>
              <w:rPr>
                <w:rFonts w:ascii="Arial (W1)" w:hAnsi="Arial (W1)"/>
                <w:b/>
                <w:bCs/>
                <w:noProof w:val="0"/>
                <w:sz w:val="26"/>
                <w:szCs w:val="26"/>
                <w:rtl/>
              </w:rPr>
            </w:pPr>
            <w:sdt>
              <w:sdtPr>
                <w:rPr>
                  <w:rFonts w:hint="cs"/>
                  <w:sz w:val="26"/>
                  <w:szCs w:val="26"/>
                  <w:rtl/>
                </w:rPr>
                <w:alias w:val="1571"/>
                <w:tag w:val="1571"/>
                <w:id w:val="-1361515445"/>
                <w:text w:multiLine="1"/>
              </w:sdtPr>
              <w:sdtEndPr/>
              <w:sdtContent>
                <w:r w:rsidR="00E44DDF" w:rsidRPr="00320980">
                  <w:rPr>
                    <w:rFonts w:hint="cs"/>
                    <w:b/>
                    <w:bCs/>
                    <w:noProof w:val="0"/>
                    <w:sz w:val="26"/>
                    <w:szCs w:val="26"/>
                    <w:rtl/>
                  </w:rPr>
                  <w:t>1</w:t>
                </w:r>
              </w:sdtContent>
            </w:sdt>
            <w:r w:rsidR="006816EC" w:rsidRPr="00320980">
              <w:rPr>
                <w:rFonts w:hint="cs"/>
                <w:b/>
                <w:bCs/>
                <w:noProof w:val="0"/>
                <w:sz w:val="26"/>
                <w:szCs w:val="26"/>
                <w:rtl/>
              </w:rPr>
              <w:t>.</w:t>
            </w:r>
            <w:sdt>
              <w:sdtPr>
                <w:rPr>
                  <w:rFonts w:hint="cs"/>
                  <w:b/>
                  <w:bCs/>
                  <w:noProof w:val="0"/>
                  <w:sz w:val="26"/>
                  <w:szCs w:val="26"/>
                  <w:rtl/>
                </w:rPr>
                <w:alias w:val="1486"/>
                <w:tag w:val="1486"/>
                <w:id w:val="1487590763"/>
                <w:text w:multiLine="1"/>
              </w:sdtPr>
              <w:sdtEndPr/>
              <w:sdtContent>
                <w:r w:rsidR="00E44DDF" w:rsidRPr="00320980">
                  <w:rPr>
                    <w:rFonts w:hint="cs"/>
                    <w:b/>
                    <w:bCs/>
                    <w:noProof w:val="0"/>
                    <w:sz w:val="26"/>
                    <w:szCs w:val="26"/>
                    <w:rtl/>
                  </w:rPr>
                  <w:t xml:space="preserve">אלמונית </w:t>
                </w:r>
                <w:r w:rsidR="008678A4">
                  <w:rPr>
                    <w:rFonts w:hint="cs"/>
                    <w:b/>
                    <w:bCs/>
                    <w:noProof w:val="0"/>
                    <w:sz w:val="26"/>
                    <w:szCs w:val="26"/>
                    <w:rtl/>
                  </w:rPr>
                  <w:t>ו</w:t>
                </w:r>
                <w:r w:rsidR="00E44DDF" w:rsidRPr="00320980">
                  <w:rPr>
                    <w:rFonts w:hint="cs"/>
                    <w:b/>
                    <w:bCs/>
                    <w:noProof w:val="0"/>
                    <w:sz w:val="26"/>
                    <w:szCs w:val="26"/>
                    <w:rtl/>
                  </w:rPr>
                  <w:t>אלמוני</w:t>
                </w:r>
              </w:sdtContent>
            </w:sdt>
            <w:r w:rsidR="009C358E" w:rsidRPr="00320980">
              <w:rPr>
                <w:rFonts w:hint="cs"/>
                <w:b/>
                <w:bCs/>
                <w:noProof w:val="0"/>
                <w:sz w:val="26"/>
                <w:szCs w:val="26"/>
                <w:rtl/>
              </w:rPr>
              <w:t xml:space="preserve"> </w:t>
            </w:r>
          </w:p>
          <w:p w:rsidR="00D22B87" w:rsidRPr="008678A4" w:rsidRDefault="00D22B87" w:rsidP="00D22B87">
            <w:pPr>
              <w:spacing w:line="276" w:lineRule="auto"/>
              <w:rPr>
                <w:rFonts w:ascii="Arial (W1)" w:hAnsi="Arial (W1)"/>
                <w:noProof w:val="0"/>
              </w:rPr>
            </w:pPr>
            <w:r w:rsidRPr="008678A4">
              <w:rPr>
                <w:rFonts w:ascii="Arial (W1)" w:hAnsi="Arial (W1)"/>
                <w:noProof w:val="0"/>
                <w:rtl/>
              </w:rPr>
              <w:t xml:space="preserve">ע"י ב"כ עו"ד </w:t>
            </w:r>
            <w:proofErr w:type="spellStart"/>
            <w:r w:rsidRPr="008678A4">
              <w:rPr>
                <w:rFonts w:ascii="Arial (W1)" w:hAnsi="Arial (W1)"/>
                <w:noProof w:val="0"/>
                <w:rtl/>
              </w:rPr>
              <w:t>קרנר</w:t>
            </w:r>
            <w:proofErr w:type="spellEnd"/>
            <w:r w:rsidRPr="008678A4">
              <w:rPr>
                <w:rFonts w:ascii="Arial (W1)" w:hAnsi="Arial (W1)"/>
                <w:noProof w:val="0"/>
                <w:rtl/>
              </w:rPr>
              <w:t xml:space="preserve"> גלית, עו"ד יהונתן </w:t>
            </w:r>
            <w:proofErr w:type="spellStart"/>
            <w:r w:rsidRPr="008678A4">
              <w:rPr>
                <w:rFonts w:ascii="Arial (W1)" w:hAnsi="Arial (W1)"/>
                <w:noProof w:val="0"/>
                <w:rtl/>
              </w:rPr>
              <w:t>קניר</w:t>
            </w:r>
            <w:proofErr w:type="spellEnd"/>
            <w:r w:rsidRPr="008678A4">
              <w:rPr>
                <w:rFonts w:ascii="Arial (W1)" w:hAnsi="Arial (W1)" w:hint="cs"/>
                <w:noProof w:val="0"/>
                <w:rtl/>
              </w:rPr>
              <w:t xml:space="preserve">, </w:t>
            </w:r>
            <w:r w:rsidRPr="008678A4">
              <w:rPr>
                <w:rFonts w:ascii="Arial (W1)" w:hAnsi="Arial (W1)"/>
                <w:noProof w:val="0"/>
                <w:rtl/>
              </w:rPr>
              <w:t xml:space="preserve">עו"ד </w:t>
            </w:r>
            <w:proofErr w:type="spellStart"/>
            <w:r w:rsidRPr="008678A4">
              <w:rPr>
                <w:rFonts w:ascii="Arial (W1)" w:hAnsi="Arial (W1)"/>
                <w:noProof w:val="0"/>
                <w:rtl/>
              </w:rPr>
              <w:t>פרופ</w:t>
            </w:r>
            <w:proofErr w:type="spellEnd"/>
            <w:r>
              <w:rPr>
                <w:rFonts w:ascii="Arial (W1)" w:hAnsi="Arial (W1)"/>
                <w:b/>
                <w:bCs/>
                <w:noProof w:val="0"/>
                <w:rtl/>
              </w:rPr>
              <w:t xml:space="preserve"> </w:t>
            </w:r>
            <w:r w:rsidRPr="008678A4">
              <w:rPr>
                <w:rFonts w:ascii="Arial (W1)" w:hAnsi="Arial (W1)"/>
                <w:noProof w:val="0"/>
                <w:rtl/>
              </w:rPr>
              <w:t xml:space="preserve">איילת </w:t>
            </w:r>
            <w:proofErr w:type="spellStart"/>
            <w:r w:rsidRPr="008678A4">
              <w:rPr>
                <w:rFonts w:ascii="Arial (W1)" w:hAnsi="Arial (W1)"/>
                <w:noProof w:val="0"/>
                <w:rtl/>
              </w:rPr>
              <w:t>בלכר</w:t>
            </w:r>
            <w:proofErr w:type="spellEnd"/>
            <w:r w:rsidRPr="008678A4">
              <w:rPr>
                <w:rFonts w:ascii="Arial (W1)" w:hAnsi="Arial (W1)" w:hint="cs"/>
                <w:noProof w:val="0"/>
                <w:rtl/>
              </w:rPr>
              <w:t xml:space="preserve"> </w:t>
            </w:r>
            <w:r w:rsidRPr="008678A4">
              <w:rPr>
                <w:rFonts w:ascii="Arial (W1)" w:hAnsi="Arial (W1)"/>
                <w:noProof w:val="0"/>
                <w:rtl/>
              </w:rPr>
              <w:t>-פריגת</w:t>
            </w:r>
            <w:r w:rsidRPr="008678A4">
              <w:rPr>
                <w:rFonts w:ascii="Arial (W1)" w:hAnsi="Arial (W1)" w:hint="cs"/>
                <w:noProof w:val="0"/>
                <w:rtl/>
              </w:rPr>
              <w:t xml:space="preserve"> </w:t>
            </w:r>
            <w:r w:rsidRPr="008678A4">
              <w:rPr>
                <w:rFonts w:hint="cs"/>
                <w:rtl/>
              </w:rPr>
              <w:t>ו</w:t>
            </w:r>
            <w:r w:rsidRPr="008678A4">
              <w:rPr>
                <w:rtl/>
              </w:rPr>
              <w:t>עו"ד רות אדיב</w:t>
            </w:r>
          </w:p>
          <w:p w:rsidR="006816EC" w:rsidRDefault="00451089" w:rsidP="00320980">
            <w:pPr>
              <w:rPr>
                <w:rFonts w:ascii="Arial (W1)" w:hAnsi="Arial (W1)"/>
                <w:b/>
                <w:bCs/>
                <w:noProof w:val="0"/>
                <w:sz w:val="26"/>
                <w:szCs w:val="26"/>
                <w:rtl/>
              </w:rPr>
            </w:pPr>
            <w:sdt>
              <w:sdtPr>
                <w:rPr>
                  <w:rFonts w:hint="cs"/>
                  <w:sz w:val="26"/>
                  <w:szCs w:val="26"/>
                  <w:rtl/>
                </w:rPr>
                <w:alias w:val="1571"/>
                <w:tag w:val="1571"/>
                <w:id w:val="1658498926"/>
                <w:text w:multiLine="1"/>
              </w:sdtPr>
              <w:sdtEndPr/>
              <w:sdtContent>
                <w:r w:rsidR="00E44DDF" w:rsidRPr="00320980">
                  <w:rPr>
                    <w:rFonts w:hint="cs"/>
                    <w:b/>
                    <w:bCs/>
                    <w:noProof w:val="0"/>
                    <w:sz w:val="26"/>
                    <w:szCs w:val="26"/>
                    <w:rtl/>
                  </w:rPr>
                  <w:t>2</w:t>
                </w:r>
              </w:sdtContent>
            </w:sdt>
            <w:r w:rsidR="006816EC" w:rsidRPr="00320980">
              <w:rPr>
                <w:rFonts w:hint="cs"/>
                <w:b/>
                <w:bCs/>
                <w:noProof w:val="0"/>
                <w:sz w:val="26"/>
                <w:szCs w:val="26"/>
                <w:rtl/>
              </w:rPr>
              <w:t>.</w:t>
            </w:r>
            <w:sdt>
              <w:sdtPr>
                <w:rPr>
                  <w:rFonts w:hint="cs"/>
                  <w:b/>
                  <w:bCs/>
                  <w:noProof w:val="0"/>
                  <w:sz w:val="26"/>
                  <w:szCs w:val="26"/>
                  <w:rtl/>
                </w:rPr>
                <w:alias w:val="1486"/>
                <w:tag w:val="1486"/>
                <w:id w:val="2117940330"/>
                <w:text w:multiLine="1"/>
              </w:sdtPr>
              <w:sdtEndPr/>
              <w:sdtContent>
                <w:r w:rsidR="00E44DDF" w:rsidRPr="00320980">
                  <w:rPr>
                    <w:rFonts w:hint="cs"/>
                    <w:b/>
                    <w:bCs/>
                    <w:noProof w:val="0"/>
                    <w:sz w:val="26"/>
                    <w:szCs w:val="26"/>
                    <w:rtl/>
                  </w:rPr>
                  <w:t>אסותא ראשון בע"מ</w:t>
                </w:r>
              </w:sdtContent>
            </w:sdt>
            <w:r w:rsidR="009C358E" w:rsidRPr="00320980">
              <w:rPr>
                <w:rFonts w:hint="cs"/>
                <w:b/>
                <w:bCs/>
                <w:noProof w:val="0"/>
                <w:sz w:val="26"/>
                <w:szCs w:val="26"/>
                <w:rtl/>
              </w:rPr>
              <w:t xml:space="preserve"> </w:t>
            </w:r>
          </w:p>
          <w:p w:rsidR="00D22B87" w:rsidRPr="008678A4" w:rsidRDefault="00D22B87" w:rsidP="00D22B87">
            <w:pPr>
              <w:rPr>
                <w:rFonts w:ascii="Arial (W1)" w:hAnsi="Arial (W1)"/>
                <w:noProof w:val="0"/>
                <w:sz w:val="26"/>
                <w:szCs w:val="26"/>
              </w:rPr>
            </w:pPr>
            <w:r w:rsidRPr="008678A4">
              <w:rPr>
                <w:rFonts w:ascii="Arial (W1)" w:hAnsi="Arial (W1)"/>
                <w:noProof w:val="0"/>
                <w:rtl/>
              </w:rPr>
              <w:t>ע"י ב"כ עו"ד ליאל גולני ברנס</w:t>
            </w:r>
            <w:r w:rsidRPr="008678A4">
              <w:rPr>
                <w:rtl/>
              </w:rPr>
              <w:t>, עו"ד אפרת שפירא כהן, עו"ד אביטל ברוקר ימין</w:t>
            </w:r>
            <w:r w:rsidRPr="008678A4">
              <w:rPr>
                <w:rFonts w:hint="cs"/>
                <w:rtl/>
              </w:rPr>
              <w:t xml:space="preserve"> ו</w:t>
            </w:r>
            <w:r w:rsidRPr="008678A4">
              <w:rPr>
                <w:rtl/>
              </w:rPr>
              <w:t xml:space="preserve">עו"ד שחר אדרי, </w:t>
            </w:r>
            <w:r w:rsidRPr="008678A4">
              <w:rPr>
                <w:rFonts w:ascii="Arial (W1)" w:hAnsi="Arial (W1)"/>
                <w:noProof w:val="0"/>
                <w:rtl/>
              </w:rPr>
              <w:t xml:space="preserve">ממשרד יגאל ארנון </w:t>
            </w:r>
            <w:proofErr w:type="spellStart"/>
            <w:r w:rsidRPr="008678A4">
              <w:rPr>
                <w:rFonts w:ascii="Arial (W1)" w:hAnsi="Arial (W1)"/>
                <w:noProof w:val="0"/>
                <w:rtl/>
              </w:rPr>
              <w:t>תדמור</w:t>
            </w:r>
            <w:proofErr w:type="spellEnd"/>
            <w:r w:rsidRPr="008678A4">
              <w:rPr>
                <w:rFonts w:ascii="Arial (W1)" w:hAnsi="Arial (W1)"/>
                <w:noProof w:val="0"/>
                <w:rtl/>
              </w:rPr>
              <w:t xml:space="preserve"> לוי ושות</w:t>
            </w:r>
          </w:p>
          <w:p w:rsidR="00320980" w:rsidRDefault="00451089" w:rsidP="008678A4">
            <w:pPr>
              <w:rPr>
                <w:b/>
                <w:bCs/>
                <w:noProof w:val="0"/>
                <w:sz w:val="26"/>
                <w:szCs w:val="26"/>
                <w:rtl/>
              </w:rPr>
            </w:pPr>
            <w:sdt>
              <w:sdtPr>
                <w:rPr>
                  <w:rFonts w:hint="cs"/>
                  <w:sz w:val="26"/>
                  <w:szCs w:val="26"/>
                  <w:rtl/>
                </w:rPr>
                <w:alias w:val="1571"/>
                <w:tag w:val="1571"/>
                <w:id w:val="-92562069"/>
                <w:text w:multiLine="1"/>
              </w:sdtPr>
              <w:sdtEndPr/>
              <w:sdtContent>
                <w:r w:rsidR="00E44DDF" w:rsidRPr="00320980">
                  <w:rPr>
                    <w:rFonts w:hint="cs"/>
                    <w:b/>
                    <w:bCs/>
                    <w:noProof w:val="0"/>
                    <w:sz w:val="26"/>
                    <w:szCs w:val="26"/>
                    <w:rtl/>
                  </w:rPr>
                  <w:t>3</w:t>
                </w:r>
              </w:sdtContent>
            </w:sdt>
            <w:r w:rsidR="008678A4">
              <w:rPr>
                <w:rFonts w:hint="cs"/>
                <w:b/>
                <w:bCs/>
                <w:noProof w:val="0"/>
                <w:sz w:val="26"/>
                <w:szCs w:val="26"/>
                <w:rtl/>
              </w:rPr>
              <w:t xml:space="preserve">. משרד הבריאות </w:t>
            </w:r>
          </w:p>
          <w:p w:rsidR="008678A4" w:rsidRDefault="008678A4" w:rsidP="008678A4">
            <w:pPr>
              <w:rPr>
                <w:b/>
                <w:bCs/>
                <w:noProof w:val="0"/>
                <w:sz w:val="26"/>
                <w:szCs w:val="26"/>
                <w:rtl/>
              </w:rPr>
            </w:pPr>
            <w:r>
              <w:rPr>
                <w:rFonts w:hint="cs"/>
                <w:b/>
                <w:bCs/>
                <w:noProof w:val="0"/>
                <w:sz w:val="26"/>
                <w:szCs w:val="26"/>
                <w:rtl/>
              </w:rPr>
              <w:t xml:space="preserve">     משרד הרווחה</w:t>
            </w:r>
          </w:p>
          <w:p w:rsidR="00D22B87" w:rsidRPr="008678A4" w:rsidRDefault="00D22B87" w:rsidP="00320980">
            <w:pPr>
              <w:rPr>
                <w:noProof w:val="0"/>
                <w:sz w:val="26"/>
                <w:szCs w:val="26"/>
                <w:rtl/>
              </w:rPr>
            </w:pPr>
            <w:r w:rsidRPr="008678A4">
              <w:rPr>
                <w:rFonts w:hint="cs"/>
                <w:rtl/>
              </w:rPr>
              <w:t xml:space="preserve">ע"י ב"כ </w:t>
            </w:r>
            <w:r w:rsidR="008678A4" w:rsidRPr="008678A4">
              <w:rPr>
                <w:rFonts w:hint="cs"/>
                <w:rtl/>
              </w:rPr>
              <w:t xml:space="preserve">היועמ"ש </w:t>
            </w:r>
            <w:r w:rsidRPr="008678A4">
              <w:rPr>
                <w:rtl/>
              </w:rPr>
              <w:t>עו"ד ענת בינדר גלעדי</w:t>
            </w:r>
          </w:p>
          <w:p w:rsidR="00250BB8" w:rsidRPr="00320980" w:rsidRDefault="00250BB8" w:rsidP="00320980">
            <w:pPr>
              <w:rPr>
                <w:rFonts w:ascii="Arial (W1)" w:hAnsi="Arial (W1)"/>
                <w:b/>
                <w:bCs/>
                <w:noProof w:val="0"/>
                <w:sz w:val="26"/>
                <w:szCs w:val="26"/>
              </w:rPr>
            </w:pPr>
            <w:r w:rsidRPr="00320980">
              <w:rPr>
                <w:rFonts w:ascii="Arial (W1)" w:hAnsi="Arial (W1)" w:hint="cs"/>
                <w:b/>
                <w:bCs/>
                <w:noProof w:val="0"/>
                <w:sz w:val="26"/>
                <w:szCs w:val="26"/>
                <w:rtl/>
              </w:rPr>
              <w:t xml:space="preserve">4. הקטינה </w:t>
            </w:r>
            <w:r w:rsidRPr="008678A4">
              <w:rPr>
                <w:rFonts w:ascii="Arial (W1)" w:hAnsi="Arial (W1)" w:hint="cs"/>
                <w:noProof w:val="0"/>
                <w:sz w:val="26"/>
                <w:szCs w:val="26"/>
                <w:rtl/>
              </w:rPr>
              <w:t xml:space="preserve">באמצאות </w:t>
            </w:r>
            <w:proofErr w:type="spellStart"/>
            <w:r w:rsidRPr="008678A4">
              <w:rPr>
                <w:rFonts w:ascii="Arial (W1)" w:hAnsi="Arial (W1)" w:hint="cs"/>
                <w:noProof w:val="0"/>
                <w:sz w:val="26"/>
                <w:szCs w:val="26"/>
                <w:rtl/>
              </w:rPr>
              <w:t>האפטרופוסיות</w:t>
            </w:r>
            <w:proofErr w:type="spellEnd"/>
            <w:r w:rsidR="00D22B87" w:rsidRPr="008678A4">
              <w:rPr>
                <w:rFonts w:ascii="Arial (W1)" w:hAnsi="Arial (W1)" w:hint="cs"/>
                <w:noProof w:val="0"/>
                <w:sz w:val="26"/>
                <w:szCs w:val="26"/>
                <w:rtl/>
              </w:rPr>
              <w:t xml:space="preserve"> לדין -</w:t>
            </w:r>
            <w:r w:rsidRPr="008678A4">
              <w:rPr>
                <w:rFonts w:ascii="Arial (W1)" w:hAnsi="Arial (W1)" w:hint="cs"/>
                <w:noProof w:val="0"/>
                <w:sz w:val="26"/>
                <w:szCs w:val="26"/>
                <w:rtl/>
              </w:rPr>
              <w:t xml:space="preserve"> </w:t>
            </w:r>
            <w:r w:rsidR="00D22B87" w:rsidRPr="008678A4">
              <w:rPr>
                <w:rFonts w:ascii="Arial (W1)" w:hAnsi="Arial (W1)"/>
                <w:noProof w:val="0"/>
                <w:rtl/>
              </w:rPr>
              <w:t xml:space="preserve">עו"ד נטע ברק, עו"ד עדי רז, עו"ד מיה </w:t>
            </w:r>
            <w:proofErr w:type="spellStart"/>
            <w:r w:rsidR="00D22B87" w:rsidRPr="008678A4">
              <w:rPr>
                <w:rFonts w:ascii="Arial (W1)" w:hAnsi="Arial (W1)"/>
                <w:noProof w:val="0"/>
                <w:rtl/>
              </w:rPr>
              <w:t>שושטרי</w:t>
            </w:r>
            <w:proofErr w:type="spellEnd"/>
            <w:r w:rsidR="00D22B87" w:rsidRPr="008678A4">
              <w:rPr>
                <w:rFonts w:ascii="Arial (W1)" w:hAnsi="Arial (W1)" w:hint="cs"/>
                <w:noProof w:val="0"/>
                <w:rtl/>
              </w:rPr>
              <w:t xml:space="preserve"> </w:t>
            </w:r>
            <w:r w:rsidR="00D22B87" w:rsidRPr="008678A4">
              <w:rPr>
                <w:rFonts w:ascii="Arial (W1)" w:hAnsi="Arial (W1)"/>
                <w:noProof w:val="0"/>
                <w:rtl/>
              </w:rPr>
              <w:t>- מטעם הסיוע המשפטי</w:t>
            </w:r>
          </w:p>
        </w:tc>
      </w:tr>
      <w:tr w:rsidR="00D36A71" w:rsidTr="00A94B1C">
        <w:trPr>
          <w:jc w:val="center"/>
        </w:trPr>
        <w:tc>
          <w:tcPr>
            <w:tcW w:w="8820" w:type="dxa"/>
            <w:gridSpan w:val="3"/>
          </w:tcPr>
          <w:p w:rsidR="00D36A71" w:rsidRPr="00320980" w:rsidRDefault="00D36A71">
            <w:pPr>
              <w:rPr>
                <w:rFonts w:ascii="Arial (W1)" w:hAnsi="Arial (W1)"/>
                <w:b/>
                <w:bCs/>
                <w:noProof w:val="0"/>
                <w:sz w:val="26"/>
                <w:szCs w:val="26"/>
                <w:rtl/>
              </w:rPr>
            </w:pPr>
          </w:p>
        </w:tc>
      </w:tr>
      <w:tr w:rsidR="00D36A71" w:rsidTr="006816EC">
        <w:trPr>
          <w:jc w:val="center"/>
        </w:trPr>
        <w:tc>
          <w:tcPr>
            <w:tcW w:w="3249" w:type="dxa"/>
            <w:gridSpan w:val="2"/>
          </w:tcPr>
          <w:p w:rsidR="004C4B11" w:rsidRDefault="004C4B11">
            <w:pPr>
              <w:rPr>
                <w:rFonts w:ascii="David" w:eastAsia="David" w:hAnsi="David"/>
                <w:noProof w:val="0"/>
              </w:rPr>
            </w:pPr>
          </w:p>
        </w:tc>
        <w:tc>
          <w:tcPr>
            <w:tcW w:w="5571" w:type="dxa"/>
          </w:tcPr>
          <w:p w:rsidR="004C4B11" w:rsidRDefault="004C4B11">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5F2900" w:rsidRDefault="00005C8B">
            <w:pPr>
              <w:bidi w:val="0"/>
              <w:jc w:val="center"/>
              <w:rPr>
                <w:rFonts w:ascii="Arial" w:hAnsi="Arial"/>
                <w:b/>
                <w:bCs/>
                <w:noProof w:val="0"/>
                <w:sz w:val="32"/>
                <w:szCs w:val="32"/>
                <w:u w:val="single"/>
              </w:rPr>
            </w:pPr>
            <w:r w:rsidRPr="005F2900">
              <w:rPr>
                <w:rFonts w:ascii="Arial" w:hAnsi="Arial"/>
                <w:b/>
                <w:bCs/>
                <w:noProof w:val="0"/>
                <w:sz w:val="32"/>
                <w:szCs w:val="32"/>
                <w:u w:val="single"/>
                <w:rtl/>
              </w:rPr>
              <w:t>פסק</w:t>
            </w:r>
            <w:r w:rsidR="005F2900">
              <w:rPr>
                <w:rFonts w:ascii="Arial" w:hAnsi="Arial" w:hint="cs"/>
                <w:b/>
                <w:bCs/>
                <w:noProof w:val="0"/>
                <w:sz w:val="32"/>
                <w:szCs w:val="32"/>
                <w:u w:val="single"/>
                <w:rtl/>
              </w:rPr>
              <w:t xml:space="preserve"> </w:t>
            </w:r>
            <w:r w:rsidRPr="005F2900">
              <w:rPr>
                <w:rFonts w:ascii="Arial" w:hAnsi="Arial"/>
                <w:b/>
                <w:bCs/>
                <w:noProof w:val="0"/>
                <w:sz w:val="32"/>
                <w:szCs w:val="32"/>
                <w:u w:val="single"/>
                <w:rtl/>
              </w:rPr>
              <w:t xml:space="preserve"> דין</w:t>
            </w:r>
          </w:p>
        </w:tc>
      </w:tr>
    </w:tbl>
    <w:p w:rsidR="00694556" w:rsidRDefault="00694556">
      <w:pPr>
        <w:spacing w:line="360" w:lineRule="auto"/>
        <w:jc w:val="both"/>
        <w:rPr>
          <w:rFonts w:ascii="Arial" w:hAnsi="Arial"/>
          <w:noProof w:val="0"/>
          <w:rtl/>
        </w:rPr>
      </w:pPr>
    </w:p>
    <w:p w:rsidR="00250BB8" w:rsidRPr="00250BB8" w:rsidRDefault="00250BB8" w:rsidP="00250BB8">
      <w:pPr>
        <w:spacing w:line="360" w:lineRule="auto"/>
        <w:rPr>
          <w:rFonts w:ascii="Arial" w:hAnsi="Arial"/>
          <w:noProof w:val="0"/>
          <w:rtl/>
        </w:rPr>
      </w:pPr>
    </w:p>
    <w:p w:rsidR="00250BB8" w:rsidRPr="00250BB8" w:rsidRDefault="00250BB8" w:rsidP="00332C61">
      <w:pPr>
        <w:spacing w:line="360" w:lineRule="auto"/>
        <w:rPr>
          <w:rFonts w:ascii="Arial" w:hAnsi="Arial"/>
          <w:b/>
          <w:bCs/>
          <w:noProof w:val="0"/>
          <w:u w:val="single"/>
          <w:rtl/>
        </w:rPr>
      </w:pPr>
      <w:r w:rsidRPr="00250BB8">
        <w:rPr>
          <w:rFonts w:ascii="Arial" w:hAnsi="Arial" w:hint="cs"/>
          <w:b/>
          <w:bCs/>
          <w:noProof w:val="0"/>
          <w:u w:val="single"/>
          <w:rtl/>
        </w:rPr>
        <w:t>ה</w:t>
      </w:r>
      <w:r w:rsidR="00332C61">
        <w:rPr>
          <w:rFonts w:ascii="Arial" w:hAnsi="Arial" w:hint="cs"/>
          <w:b/>
          <w:bCs/>
          <w:noProof w:val="0"/>
          <w:u w:val="single"/>
          <w:rtl/>
        </w:rPr>
        <w:t>השתלשלות הדיונית ועמדות הצדדים הנדרשות להכרעה</w:t>
      </w:r>
      <w:r w:rsidRPr="00250BB8">
        <w:rPr>
          <w:rFonts w:ascii="Arial" w:hAnsi="Arial" w:hint="cs"/>
          <w:b/>
          <w:bCs/>
          <w:noProof w:val="0"/>
          <w:u w:val="single"/>
          <w:rtl/>
        </w:rPr>
        <w:t xml:space="preserve">: </w:t>
      </w:r>
    </w:p>
    <w:p w:rsidR="00250BB8" w:rsidRPr="00250BB8" w:rsidRDefault="00250BB8" w:rsidP="00250BB8">
      <w:pPr>
        <w:spacing w:line="360" w:lineRule="auto"/>
        <w:rPr>
          <w:rFonts w:ascii="Arial" w:hAnsi="Arial"/>
          <w:noProof w:val="0"/>
          <w:u w:val="single"/>
          <w:rtl/>
        </w:rPr>
      </w:pPr>
    </w:p>
    <w:p w:rsidR="00250BB8" w:rsidRPr="00250BB8" w:rsidRDefault="00250BB8" w:rsidP="005F2900">
      <w:pPr>
        <w:pStyle w:val="ad"/>
        <w:numPr>
          <w:ilvl w:val="0"/>
          <w:numId w:val="1"/>
        </w:numPr>
        <w:spacing w:line="360" w:lineRule="auto"/>
        <w:rPr>
          <w:rFonts w:ascii="Arial" w:hAnsi="Arial"/>
          <w:noProof w:val="0"/>
          <w:rtl/>
        </w:rPr>
      </w:pPr>
      <w:r w:rsidRPr="00250BB8">
        <w:rPr>
          <w:rFonts w:ascii="Arial" w:hAnsi="Arial"/>
          <w:noProof w:val="0"/>
          <w:rtl/>
        </w:rPr>
        <w:t>זו פעם רביעית בה נדרש בית המשפט למתן הכרעה בעניינה של הקטינה</w:t>
      </w:r>
      <w:r w:rsidR="007623DF" w:rsidRPr="007623DF">
        <w:rPr>
          <w:rFonts w:ascii="Arial" w:hAnsi="Arial"/>
          <w:noProof w:val="0"/>
          <w:rtl/>
        </w:rPr>
        <w:t xml:space="preserve"> אשר נולדה לנתבעים/משיבים 1,2.</w:t>
      </w:r>
      <w:r w:rsidR="007623DF">
        <w:rPr>
          <w:rFonts w:ascii="Arial" w:hAnsi="Arial" w:hint="cs"/>
          <w:noProof w:val="0"/>
          <w:rtl/>
        </w:rPr>
        <w:t xml:space="preserve"> ביום 26/10/2022 ( להלן: "</w:t>
      </w:r>
      <w:r w:rsidR="007623DF" w:rsidRPr="007623DF">
        <w:rPr>
          <w:rFonts w:ascii="Arial" w:hAnsi="Arial" w:hint="cs"/>
          <w:b/>
          <w:bCs/>
          <w:noProof w:val="0"/>
          <w:rtl/>
        </w:rPr>
        <w:t>הקטינה</w:t>
      </w:r>
      <w:r w:rsidR="007623DF">
        <w:rPr>
          <w:rFonts w:ascii="Arial" w:hAnsi="Arial" w:hint="cs"/>
          <w:noProof w:val="0"/>
          <w:rtl/>
        </w:rPr>
        <w:t>").</w:t>
      </w:r>
    </w:p>
    <w:p w:rsidR="00250BB8" w:rsidRPr="00250BB8" w:rsidRDefault="00332C61" w:rsidP="00332C61">
      <w:pPr>
        <w:tabs>
          <w:tab w:val="left" w:pos="7486"/>
        </w:tabs>
        <w:spacing w:line="360" w:lineRule="auto"/>
        <w:rPr>
          <w:rFonts w:ascii="Arial" w:hAnsi="Arial"/>
          <w:noProof w:val="0"/>
          <w:rtl/>
        </w:rPr>
      </w:pPr>
      <w:r>
        <w:rPr>
          <w:rFonts w:ascii="Arial" w:hAnsi="Arial"/>
          <w:noProof w:val="0"/>
          <w:rtl/>
        </w:rPr>
        <w:tab/>
      </w:r>
    </w:p>
    <w:p w:rsidR="00250BB8" w:rsidRPr="00250BB8" w:rsidRDefault="00250BB8" w:rsidP="005F2900">
      <w:pPr>
        <w:pStyle w:val="ad"/>
        <w:numPr>
          <w:ilvl w:val="0"/>
          <w:numId w:val="1"/>
        </w:numPr>
        <w:spacing w:line="360" w:lineRule="auto"/>
        <w:rPr>
          <w:rFonts w:ascii="Arial" w:hAnsi="Arial"/>
          <w:noProof w:val="0"/>
          <w:rtl/>
        </w:rPr>
      </w:pPr>
      <w:r w:rsidRPr="00250BB8">
        <w:rPr>
          <w:rFonts w:ascii="Arial" w:hAnsi="Arial"/>
          <w:noProof w:val="0"/>
          <w:rtl/>
        </w:rPr>
        <w:t xml:space="preserve">היות </w:t>
      </w:r>
      <w:r w:rsidR="00320980">
        <w:rPr>
          <w:rFonts w:ascii="Arial" w:hAnsi="Arial" w:hint="cs"/>
          <w:noProof w:val="0"/>
          <w:rtl/>
        </w:rPr>
        <w:t>ש</w:t>
      </w:r>
      <w:r w:rsidRPr="00250BB8">
        <w:rPr>
          <w:rFonts w:ascii="Arial" w:hAnsi="Arial"/>
          <w:noProof w:val="0"/>
          <w:rtl/>
        </w:rPr>
        <w:t>כבר פורטו בהרחבה פרטי המקרה בפסקי הדין הקודמים</w:t>
      </w:r>
      <w:r w:rsidR="00320980">
        <w:rPr>
          <w:rFonts w:ascii="Arial" w:hAnsi="Arial" w:hint="cs"/>
          <w:noProof w:val="0"/>
          <w:rtl/>
        </w:rPr>
        <w:t>,</w:t>
      </w:r>
      <w:r w:rsidRPr="00250BB8">
        <w:rPr>
          <w:rFonts w:ascii="Arial" w:hAnsi="Arial"/>
          <w:noProof w:val="0"/>
          <w:rtl/>
        </w:rPr>
        <w:t xml:space="preserve"> אי</w:t>
      </w:r>
      <w:r w:rsidR="005F2900">
        <w:rPr>
          <w:rFonts w:ascii="Arial" w:hAnsi="Arial" w:hint="cs"/>
          <w:noProof w:val="0"/>
          <w:rtl/>
        </w:rPr>
        <w:t xml:space="preserve">ני מוצאת </w:t>
      </w:r>
      <w:r w:rsidRPr="00250BB8">
        <w:rPr>
          <w:rFonts w:ascii="Arial" w:hAnsi="Arial"/>
          <w:noProof w:val="0"/>
          <w:rtl/>
        </w:rPr>
        <w:t xml:space="preserve">לפרטם שוב. </w:t>
      </w:r>
      <w:r w:rsidR="005F2900">
        <w:rPr>
          <w:rFonts w:ascii="Arial" w:hAnsi="Arial" w:hint="cs"/>
          <w:noProof w:val="0"/>
          <w:rtl/>
        </w:rPr>
        <w:t xml:space="preserve">                                                                     </w:t>
      </w:r>
      <w:r w:rsidRPr="00250BB8">
        <w:rPr>
          <w:rFonts w:ascii="Arial" w:hAnsi="Arial"/>
          <w:noProof w:val="0"/>
          <w:rtl/>
        </w:rPr>
        <w:t>דומה כי הם ידועים ומוכרים לצדדים ואף לבתי המשפט הנוספים אשר דנו ומן הסת</w:t>
      </w:r>
      <w:r w:rsidR="007623DF">
        <w:rPr>
          <w:rFonts w:ascii="Arial" w:hAnsi="Arial"/>
          <w:noProof w:val="0"/>
          <w:rtl/>
        </w:rPr>
        <w:t>ם יידרשו לשוב ולדון בעניינה של</w:t>
      </w:r>
      <w:r w:rsidR="007623DF">
        <w:rPr>
          <w:rFonts w:ascii="Arial" w:hAnsi="Arial" w:hint="cs"/>
          <w:noProof w:val="0"/>
          <w:rtl/>
        </w:rPr>
        <w:t xml:space="preserve"> הקטינה.</w:t>
      </w:r>
    </w:p>
    <w:p w:rsidR="00250BB8" w:rsidRPr="00250BB8" w:rsidRDefault="00250BB8" w:rsidP="00250BB8">
      <w:pPr>
        <w:spacing w:line="360" w:lineRule="auto"/>
        <w:ind w:firstLine="105"/>
        <w:rPr>
          <w:rFonts w:ascii="Arial" w:hAnsi="Arial"/>
          <w:noProof w:val="0"/>
          <w:rtl/>
        </w:rPr>
      </w:pPr>
    </w:p>
    <w:p w:rsidR="00250BB8" w:rsidRDefault="00250BB8" w:rsidP="00933592">
      <w:pPr>
        <w:pStyle w:val="ad"/>
        <w:numPr>
          <w:ilvl w:val="0"/>
          <w:numId w:val="1"/>
        </w:numPr>
        <w:spacing w:line="360" w:lineRule="auto"/>
        <w:rPr>
          <w:rFonts w:ascii="Arial" w:hAnsi="Arial"/>
          <w:noProof w:val="0"/>
        </w:rPr>
      </w:pPr>
      <w:r w:rsidRPr="00250BB8">
        <w:rPr>
          <w:rFonts w:ascii="Arial" w:hAnsi="Arial"/>
          <w:noProof w:val="0"/>
          <w:rtl/>
        </w:rPr>
        <w:t>בגלגול הנוכחי אשר הגיע שוב לפתחו של בית משפט זה</w:t>
      </w:r>
      <w:r w:rsidR="00320980">
        <w:rPr>
          <w:rFonts w:ascii="Arial" w:hAnsi="Arial"/>
          <w:noProof w:val="0"/>
          <w:rtl/>
        </w:rPr>
        <w:t xml:space="preserve"> </w:t>
      </w:r>
      <w:r w:rsidRPr="00250BB8">
        <w:rPr>
          <w:rFonts w:ascii="Arial" w:hAnsi="Arial"/>
          <w:noProof w:val="0"/>
          <w:rtl/>
        </w:rPr>
        <w:t>התבקש בית המשפט למשפחה</w:t>
      </w:r>
      <w:r w:rsidR="004831E3">
        <w:rPr>
          <w:rFonts w:ascii="Arial" w:hAnsi="Arial"/>
          <w:noProof w:val="0"/>
          <w:rtl/>
        </w:rPr>
        <w:t xml:space="preserve"> ביום 18/06/2023 על ידי התובעים</w:t>
      </w:r>
      <w:r>
        <w:rPr>
          <w:rFonts w:ascii="Arial" w:hAnsi="Arial" w:hint="cs"/>
          <w:noProof w:val="0"/>
          <w:rtl/>
        </w:rPr>
        <w:t>/</w:t>
      </w:r>
      <w:r w:rsidRPr="00250BB8">
        <w:rPr>
          <w:rFonts w:ascii="Arial" w:hAnsi="Arial"/>
          <w:noProof w:val="0"/>
          <w:rtl/>
        </w:rPr>
        <w:t xml:space="preserve">המבקשים, בני זוג, לבטל את פסק הדין של בית המשפט </w:t>
      </w:r>
      <w:r w:rsidRPr="00250BB8">
        <w:rPr>
          <w:rFonts w:ascii="Arial" w:hAnsi="Arial"/>
          <w:noProof w:val="0"/>
          <w:rtl/>
        </w:rPr>
        <w:lastRenderedPageBreak/>
        <w:t>העליון</w:t>
      </w:r>
      <w:r w:rsidR="00933592">
        <w:rPr>
          <w:rFonts w:ascii="Arial" w:hAnsi="Arial" w:hint="cs"/>
          <w:noProof w:val="0"/>
          <w:rtl/>
        </w:rPr>
        <w:t xml:space="preserve"> </w:t>
      </w:r>
      <w:proofErr w:type="spellStart"/>
      <w:r w:rsidR="00933592">
        <w:rPr>
          <w:rFonts w:ascii="Arial" w:hAnsi="Arial" w:hint="cs"/>
          <w:noProof w:val="0"/>
          <w:rtl/>
        </w:rPr>
        <w:t>בבע"מ</w:t>
      </w:r>
      <w:proofErr w:type="spellEnd"/>
      <w:r w:rsidR="00933592">
        <w:rPr>
          <w:rFonts w:ascii="Arial" w:hAnsi="Arial" w:hint="cs"/>
          <w:noProof w:val="0"/>
          <w:rtl/>
        </w:rPr>
        <w:t xml:space="preserve"> 856/23 </w:t>
      </w:r>
      <w:r w:rsidRPr="00250BB8">
        <w:rPr>
          <w:rFonts w:ascii="Arial" w:hAnsi="Arial"/>
          <w:noProof w:val="0"/>
          <w:rtl/>
        </w:rPr>
        <w:t xml:space="preserve"> מיום 06/03/2023</w:t>
      </w:r>
      <w:r w:rsidR="007623DF">
        <w:rPr>
          <w:rFonts w:ascii="Arial" w:hAnsi="Arial" w:hint="cs"/>
          <w:noProof w:val="0"/>
          <w:rtl/>
        </w:rPr>
        <w:t xml:space="preserve">, </w:t>
      </w:r>
      <w:r w:rsidR="00933592">
        <w:rPr>
          <w:rFonts w:ascii="Arial" w:hAnsi="Arial" w:hint="cs"/>
          <w:noProof w:val="0"/>
          <w:rtl/>
        </w:rPr>
        <w:t xml:space="preserve"> ( להלן: "</w:t>
      </w:r>
      <w:r w:rsidR="00933592" w:rsidRPr="00933592">
        <w:rPr>
          <w:rFonts w:ascii="Arial" w:hAnsi="Arial" w:hint="cs"/>
          <w:b/>
          <w:bCs/>
          <w:noProof w:val="0"/>
          <w:rtl/>
        </w:rPr>
        <w:t>פסק הדין</w:t>
      </w:r>
      <w:r w:rsidR="00933592">
        <w:rPr>
          <w:rFonts w:ascii="Arial" w:hAnsi="Arial" w:hint="cs"/>
          <w:noProof w:val="0"/>
          <w:rtl/>
        </w:rPr>
        <w:t xml:space="preserve">" ) </w:t>
      </w:r>
      <w:r w:rsidR="007623DF">
        <w:rPr>
          <w:rFonts w:ascii="Arial" w:hAnsi="Arial" w:hint="cs"/>
          <w:noProof w:val="0"/>
          <w:rtl/>
        </w:rPr>
        <w:t>ביחס אליהם</w:t>
      </w:r>
      <w:r w:rsidR="00320980">
        <w:rPr>
          <w:rFonts w:ascii="Arial" w:hAnsi="Arial" w:hint="cs"/>
          <w:noProof w:val="0"/>
          <w:rtl/>
        </w:rPr>
        <w:t xml:space="preserve"> </w:t>
      </w:r>
      <w:r w:rsidR="007623DF">
        <w:rPr>
          <w:rFonts w:ascii="Arial" w:hAnsi="Arial" w:hint="cs"/>
          <w:noProof w:val="0"/>
          <w:rtl/>
        </w:rPr>
        <w:t xml:space="preserve"> ולהתיר להם </w:t>
      </w:r>
      <w:r w:rsidRPr="00250BB8">
        <w:rPr>
          <w:rFonts w:ascii="Arial" w:hAnsi="Arial"/>
          <w:noProof w:val="0"/>
          <w:rtl/>
        </w:rPr>
        <w:t>לערוך בדיקה לגילוי קשרי הורות בי</w:t>
      </w:r>
      <w:r w:rsidR="007623DF">
        <w:rPr>
          <w:rFonts w:ascii="Arial" w:hAnsi="Arial" w:hint="cs"/>
          <w:noProof w:val="0"/>
          <w:rtl/>
        </w:rPr>
        <w:t>נם</w:t>
      </w:r>
      <w:r w:rsidRPr="00250BB8">
        <w:rPr>
          <w:rFonts w:ascii="Arial" w:hAnsi="Arial"/>
          <w:noProof w:val="0"/>
          <w:rtl/>
        </w:rPr>
        <w:t xml:space="preserve"> לקטינה</w:t>
      </w:r>
      <w:r w:rsidR="007623DF">
        <w:rPr>
          <w:rFonts w:ascii="Arial" w:hAnsi="Arial" w:hint="cs"/>
          <w:noProof w:val="0"/>
          <w:rtl/>
        </w:rPr>
        <w:t>.</w:t>
      </w:r>
    </w:p>
    <w:p w:rsidR="00471250" w:rsidRPr="00471250" w:rsidRDefault="00471250" w:rsidP="00471250">
      <w:pPr>
        <w:pStyle w:val="ad"/>
        <w:rPr>
          <w:rFonts w:ascii="Arial" w:hAnsi="Arial"/>
          <w:noProof w:val="0"/>
          <w:rtl/>
        </w:rPr>
      </w:pPr>
    </w:p>
    <w:p w:rsidR="00471250" w:rsidRPr="00250BB8" w:rsidRDefault="00471250" w:rsidP="00471250">
      <w:pPr>
        <w:pStyle w:val="ad"/>
        <w:numPr>
          <w:ilvl w:val="0"/>
          <w:numId w:val="1"/>
        </w:numPr>
        <w:spacing w:line="360" w:lineRule="auto"/>
        <w:rPr>
          <w:rFonts w:ascii="Arial" w:hAnsi="Arial"/>
          <w:noProof w:val="0"/>
          <w:rtl/>
        </w:rPr>
      </w:pPr>
      <w:r>
        <w:rPr>
          <w:rFonts w:ascii="Arial" w:hAnsi="Arial" w:hint="cs"/>
          <w:noProof w:val="0"/>
          <w:rtl/>
        </w:rPr>
        <w:t xml:space="preserve">פסק הדין קבע ברוב דעות כי: </w:t>
      </w:r>
    </w:p>
    <w:p w:rsidR="00471250" w:rsidRPr="006E5DFF" w:rsidRDefault="00471250" w:rsidP="006E5DFF">
      <w:pPr>
        <w:spacing w:line="360" w:lineRule="auto"/>
        <w:ind w:left="720"/>
        <w:rPr>
          <w:rFonts w:ascii="Arial" w:hAnsi="Arial"/>
          <w:b/>
          <w:bCs/>
          <w:noProof w:val="0"/>
          <w:rtl/>
        </w:rPr>
      </w:pPr>
      <w:r w:rsidRPr="006E5DFF">
        <w:rPr>
          <w:rFonts w:ascii="Arial" w:hAnsi="Arial" w:hint="cs"/>
          <w:b/>
          <w:bCs/>
          <w:noProof w:val="0"/>
          <w:rtl/>
        </w:rPr>
        <w:t>"</w:t>
      </w:r>
      <w:r w:rsidRPr="006E5DFF">
        <w:rPr>
          <w:rFonts w:ascii="Arial" w:hAnsi="Arial"/>
          <w:b/>
          <w:bCs/>
          <w:noProof w:val="0"/>
          <w:rtl/>
        </w:rPr>
        <w:t xml:space="preserve">סיכומו של דבר, בנסיבות המקרה שלפנינו, הסיכוי שמי מהטוענים להורות גנטית, בין אם הם שייכים למעגל השני ובין אם הם שייכים למעגל השלישי, הוא ההורה הגנטי נמוך עד נמוך מאד, ואינו מגיע לכדי "סיכוי סביר" המצדיק ערעור נוסף של מעמד ההורים הפיזיולוגיים – לא בהינתן היעדר ההסכמה לביצוע הבדיקה, לא בהינתן טובת הקטינה, כפי שהוצגה על ידי האפוטרופסיות לדין, ולא בהתחשב באינטרסים הלגיטימיים של ההורים הפיזיולוגיים עצמם, שאף בהם יש להתחשב בהפעלת המבחן של "סיכוי סביר". זה המקום להבהיר כי לשיטתי אף התועלת הפוטנציאלית שעניינה "תיקון תקלות לעתיד לבוא", אשר עשויה לצמוח מביצוע הבדיקות, ואליה מתייחסים חברתי וחברי, אינה משנה מהמסקנה האמורה, הגם שאין עוררין על חשיבותה. </w:t>
      </w:r>
    </w:p>
    <w:p w:rsidR="00471250" w:rsidRPr="006E5DFF" w:rsidRDefault="00471250" w:rsidP="006E5DFF">
      <w:pPr>
        <w:spacing w:line="360" w:lineRule="auto"/>
        <w:ind w:left="720"/>
        <w:rPr>
          <w:rFonts w:ascii="Arial" w:hAnsi="Arial"/>
          <w:b/>
          <w:bCs/>
          <w:noProof w:val="0"/>
          <w:rtl/>
        </w:rPr>
      </w:pPr>
    </w:p>
    <w:p w:rsidR="00250BB8" w:rsidRDefault="00471250" w:rsidP="006E5DFF">
      <w:pPr>
        <w:spacing w:line="360" w:lineRule="auto"/>
        <w:ind w:left="720"/>
        <w:rPr>
          <w:rFonts w:ascii="Arial" w:hAnsi="Arial"/>
          <w:b/>
          <w:bCs/>
          <w:noProof w:val="0"/>
          <w:rtl/>
        </w:rPr>
      </w:pPr>
      <w:r w:rsidRPr="006E5DFF">
        <w:rPr>
          <w:rFonts w:ascii="Arial" w:hAnsi="Arial"/>
          <w:b/>
          <w:bCs/>
          <w:noProof w:val="0"/>
          <w:rtl/>
        </w:rPr>
        <w:tab/>
        <w:t>במצב דברים זה, אין לאפשר בדיקות גנטיות כפויות נוספות, וזאת עוד בטרם נגיע לשלב הפעלת שיקול הדעת השיפוטי המסור לבית המשפט כאשר מתקיימים התנאים המקדימים הקבועים בסעיפים 28ו(א)(1) ו-28ו(א)(2) לחוק. ויובהר, על מנת שלא תהיה עמדתי חסרה, גם במסגרת הפעלת שיקול דעת זה, אילו היינו מגיעים אליו, הייתי סבור שמוטב להימנע מהמשך החיפושים אחר ההורים הגנטיים. עם זאת, לאור מסקנתי האמורה, לא ארחיב בעניין זה.</w:t>
      </w:r>
    </w:p>
    <w:p w:rsidR="006E5DFF" w:rsidRPr="006E5DFF" w:rsidRDefault="006E5DFF" w:rsidP="006E5DFF">
      <w:pPr>
        <w:spacing w:line="360" w:lineRule="auto"/>
        <w:ind w:left="720"/>
        <w:rPr>
          <w:rFonts w:ascii="Arial" w:hAnsi="Arial"/>
          <w:b/>
          <w:bCs/>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בקשה לדיון נוסף</w:t>
      </w:r>
      <w:r w:rsidR="00933592">
        <w:rPr>
          <w:rFonts w:ascii="Arial" w:hAnsi="Arial" w:hint="cs"/>
          <w:noProof w:val="0"/>
          <w:rtl/>
        </w:rPr>
        <w:t xml:space="preserve"> בפסק הדין</w:t>
      </w:r>
      <w:r w:rsidRPr="00250BB8">
        <w:rPr>
          <w:rFonts w:ascii="Arial" w:hAnsi="Arial"/>
          <w:noProof w:val="0"/>
          <w:rtl/>
        </w:rPr>
        <w:t xml:space="preserve"> נדחתה על ידי כב' הנשיאה חיות ביום 08/05/2023.</w:t>
      </w:r>
    </w:p>
    <w:p w:rsidR="00250BB8" w:rsidRPr="00250BB8" w:rsidRDefault="00250BB8" w:rsidP="00250BB8">
      <w:pPr>
        <w:spacing w:line="360" w:lineRule="auto"/>
        <w:rPr>
          <w:rFonts w:ascii="Arial" w:hAnsi="Arial"/>
          <w:noProof w:val="0"/>
          <w:rtl/>
        </w:rPr>
      </w:pPr>
    </w:p>
    <w:p w:rsidR="008171B9" w:rsidRPr="005F2900" w:rsidRDefault="00250BB8" w:rsidP="00262787">
      <w:pPr>
        <w:pStyle w:val="ad"/>
        <w:numPr>
          <w:ilvl w:val="0"/>
          <w:numId w:val="1"/>
        </w:numPr>
        <w:spacing w:line="360" w:lineRule="auto"/>
        <w:rPr>
          <w:rFonts w:ascii="Arial" w:hAnsi="Arial"/>
          <w:noProof w:val="0"/>
          <w:rtl/>
        </w:rPr>
      </w:pPr>
      <w:r w:rsidRPr="005F2900">
        <w:rPr>
          <w:rFonts w:ascii="Arial" w:hAnsi="Arial"/>
          <w:noProof w:val="0"/>
          <w:rtl/>
        </w:rPr>
        <w:t xml:space="preserve">התובעים פנו </w:t>
      </w:r>
      <w:proofErr w:type="spellStart"/>
      <w:r w:rsidRPr="005F2900">
        <w:rPr>
          <w:rFonts w:ascii="Arial" w:hAnsi="Arial"/>
          <w:noProof w:val="0"/>
          <w:rtl/>
        </w:rPr>
        <w:t>בבע"מ</w:t>
      </w:r>
      <w:proofErr w:type="spellEnd"/>
      <w:r w:rsidRPr="005F2900">
        <w:rPr>
          <w:rFonts w:ascii="Arial" w:hAnsi="Arial"/>
          <w:noProof w:val="0"/>
          <w:rtl/>
        </w:rPr>
        <w:t xml:space="preserve"> 856/23 לבית המשפט העליון בבקשה לבטל את פסק הדין </w:t>
      </w:r>
      <w:r w:rsidR="004831E3" w:rsidRPr="005F2900">
        <w:rPr>
          <w:rFonts w:ascii="Arial" w:hAnsi="Arial" w:hint="cs"/>
          <w:noProof w:val="0"/>
          <w:rtl/>
        </w:rPr>
        <w:t xml:space="preserve">מיום 6/3/23, </w:t>
      </w:r>
      <w:r w:rsidR="005F2900" w:rsidRPr="005F2900">
        <w:rPr>
          <w:rFonts w:ascii="Arial" w:hAnsi="Arial" w:hint="cs"/>
          <w:noProof w:val="0"/>
          <w:rtl/>
        </w:rPr>
        <w:t xml:space="preserve">ביחס אליהם, </w:t>
      </w:r>
      <w:r w:rsidRPr="005F2900">
        <w:rPr>
          <w:rFonts w:ascii="Arial" w:hAnsi="Arial"/>
          <w:noProof w:val="0"/>
          <w:rtl/>
        </w:rPr>
        <w:t>לאור ראיות חדשות אשר נתגלו לאחר שזה ניתן.</w:t>
      </w:r>
      <w:r w:rsidR="006E5DFF" w:rsidRPr="005F2900">
        <w:rPr>
          <w:rFonts w:ascii="Arial" w:hAnsi="Arial" w:hint="cs"/>
          <w:noProof w:val="0"/>
          <w:rtl/>
        </w:rPr>
        <w:t xml:space="preserve"> </w:t>
      </w:r>
      <w:r w:rsidR="006E6C97" w:rsidRPr="005F2900">
        <w:rPr>
          <w:rFonts w:ascii="Arial" w:hAnsi="Arial" w:hint="cs"/>
          <w:noProof w:val="0"/>
          <w:rtl/>
        </w:rPr>
        <w:t xml:space="preserve"> המדובר </w:t>
      </w:r>
      <w:r w:rsidR="00EE0A86" w:rsidRPr="005F2900">
        <w:rPr>
          <w:rFonts w:ascii="Arial" w:hAnsi="Arial" w:hint="cs"/>
          <w:noProof w:val="0"/>
          <w:rtl/>
        </w:rPr>
        <w:t xml:space="preserve">בדו"ח </w:t>
      </w:r>
      <w:r w:rsidR="008171B9" w:rsidRPr="005F2900">
        <w:rPr>
          <w:rFonts w:ascii="Arial" w:hAnsi="Arial" w:hint="cs"/>
          <w:noProof w:val="0"/>
          <w:rtl/>
        </w:rPr>
        <w:t xml:space="preserve"> של וועדת בדיקה  אשר מינה משרד הבריאות לפי סעיף 21(א9(3) לחוק זכויות חולה התשנ"ו-1996 משרד הבריאות. </w:t>
      </w:r>
      <w:r w:rsidR="00EE0A86" w:rsidRPr="005F2900">
        <w:rPr>
          <w:rFonts w:ascii="Arial" w:hAnsi="Arial" w:hint="cs"/>
          <w:noProof w:val="0"/>
          <w:rtl/>
        </w:rPr>
        <w:t>כותרתו</w:t>
      </w:r>
      <w:r w:rsidR="008171B9" w:rsidRPr="005F2900">
        <w:rPr>
          <w:rFonts w:ascii="Arial" w:hAnsi="Arial" w:hint="cs"/>
          <w:noProof w:val="0"/>
          <w:rtl/>
        </w:rPr>
        <w:t xml:space="preserve">: </w:t>
      </w:r>
      <w:r w:rsidR="00EE0A86" w:rsidRPr="005F2900">
        <w:rPr>
          <w:rFonts w:ascii="Arial" w:hAnsi="Arial" w:hint="cs"/>
          <w:noProof w:val="0"/>
          <w:rtl/>
        </w:rPr>
        <w:t xml:space="preserve"> " דו"ח וועדת בדיקה בדבר הנסיבות שגרמו לטעות במהלך הפרייה חוץ גופית במטופלת בבית החולי</w:t>
      </w:r>
      <w:r w:rsidR="008171B9" w:rsidRPr="005F2900">
        <w:rPr>
          <w:rFonts w:ascii="Arial" w:hAnsi="Arial" w:hint="cs"/>
          <w:noProof w:val="0"/>
          <w:rtl/>
        </w:rPr>
        <w:t>ם אסותא ראשון לציון" .</w:t>
      </w:r>
      <w:r w:rsidR="008171B9" w:rsidRPr="008171B9">
        <w:rPr>
          <w:rtl/>
        </w:rPr>
        <w:t xml:space="preserve"> </w:t>
      </w:r>
      <w:r w:rsidR="008171B9" w:rsidRPr="005F2900">
        <w:rPr>
          <w:rFonts w:ascii="Arial" w:hAnsi="Arial" w:hint="cs"/>
          <w:noProof w:val="0"/>
          <w:rtl/>
        </w:rPr>
        <w:t xml:space="preserve"> הדו"ח </w:t>
      </w:r>
      <w:r w:rsidR="008171B9" w:rsidRPr="005F2900">
        <w:rPr>
          <w:rFonts w:ascii="Arial" w:hAnsi="Arial"/>
          <w:noProof w:val="0"/>
          <w:rtl/>
        </w:rPr>
        <w:t>פורסם ביום 21/03/2023.</w:t>
      </w:r>
      <w:r w:rsidR="008171B9" w:rsidRPr="005F2900">
        <w:rPr>
          <w:rFonts w:ascii="Arial" w:hAnsi="Arial" w:hint="cs"/>
          <w:noProof w:val="0"/>
          <w:rtl/>
        </w:rPr>
        <w:t xml:space="preserve">  </w:t>
      </w:r>
      <w:r w:rsidR="00A62BFE" w:rsidRPr="005F2900">
        <w:rPr>
          <w:rFonts w:ascii="Arial" w:hAnsi="Arial" w:hint="cs"/>
          <w:noProof w:val="0"/>
          <w:rtl/>
        </w:rPr>
        <w:t>(</w:t>
      </w:r>
      <w:r w:rsidR="008171B9" w:rsidRPr="005F2900">
        <w:rPr>
          <w:rFonts w:ascii="Arial" w:hAnsi="Arial" w:hint="cs"/>
          <w:noProof w:val="0"/>
          <w:rtl/>
        </w:rPr>
        <w:t xml:space="preserve">להלן: " </w:t>
      </w:r>
      <w:r w:rsidR="008171B9" w:rsidRPr="005F2900">
        <w:rPr>
          <w:rFonts w:ascii="Arial" w:hAnsi="Arial" w:hint="cs"/>
          <w:b/>
          <w:bCs/>
          <w:noProof w:val="0"/>
          <w:rtl/>
        </w:rPr>
        <w:t xml:space="preserve">דו"ח וועדת החקירה </w:t>
      </w:r>
      <w:r w:rsidR="00A62BFE" w:rsidRPr="005F2900">
        <w:rPr>
          <w:rFonts w:ascii="Arial" w:hAnsi="Arial" w:hint="cs"/>
          <w:b/>
          <w:bCs/>
          <w:noProof w:val="0"/>
          <w:rtl/>
        </w:rPr>
        <w:t>או הדו"ח ") .</w:t>
      </w:r>
      <w:r w:rsidR="005F2900" w:rsidRPr="005F2900">
        <w:rPr>
          <w:rFonts w:ascii="Arial" w:hAnsi="Arial" w:hint="cs"/>
          <w:noProof w:val="0"/>
          <w:rtl/>
        </w:rPr>
        <w:t xml:space="preserve"> </w:t>
      </w:r>
      <w:r w:rsidR="00750FE1" w:rsidRPr="005F2900">
        <w:rPr>
          <w:rFonts w:ascii="Arial" w:hAnsi="Arial" w:hint="cs"/>
          <w:noProof w:val="0"/>
          <w:rtl/>
        </w:rPr>
        <w:t>ה</w:t>
      </w:r>
      <w:r w:rsidR="008171B9" w:rsidRPr="005F2900">
        <w:rPr>
          <w:rFonts w:ascii="Arial" w:hAnsi="Arial"/>
          <w:noProof w:val="0"/>
          <w:rtl/>
        </w:rPr>
        <w:t xml:space="preserve">דו"ח </w:t>
      </w:r>
      <w:r w:rsidR="005F2900">
        <w:rPr>
          <w:rFonts w:ascii="Arial" w:hAnsi="Arial" w:hint="cs"/>
          <w:noProof w:val="0"/>
          <w:rtl/>
        </w:rPr>
        <w:t xml:space="preserve"> המקיף ו</w:t>
      </w:r>
      <w:r w:rsidR="008171B9" w:rsidRPr="005F2900">
        <w:rPr>
          <w:rFonts w:ascii="Arial" w:hAnsi="Arial"/>
          <w:noProof w:val="0"/>
          <w:rtl/>
        </w:rPr>
        <w:t>המפורט קובע כי המבקשים הינם בעלי הסיכוי הגבוה ביותר להימצא כבעלי קשר גנטי לקטינה.</w:t>
      </w:r>
    </w:p>
    <w:p w:rsidR="008171B9" w:rsidRPr="008171B9" w:rsidRDefault="008171B9" w:rsidP="008171B9">
      <w:pPr>
        <w:pStyle w:val="ad"/>
        <w:rPr>
          <w:rFonts w:ascii="Arial" w:hAnsi="Arial"/>
          <w:noProof w:val="0"/>
          <w:rtl/>
        </w:rPr>
      </w:pPr>
    </w:p>
    <w:p w:rsidR="00250BB8" w:rsidRPr="006E5DFF" w:rsidRDefault="00320980" w:rsidP="00F45764">
      <w:pPr>
        <w:pStyle w:val="ad"/>
        <w:numPr>
          <w:ilvl w:val="0"/>
          <w:numId w:val="1"/>
        </w:numPr>
        <w:spacing w:line="360" w:lineRule="auto"/>
        <w:rPr>
          <w:rFonts w:ascii="Arial" w:hAnsi="Arial"/>
          <w:noProof w:val="0"/>
          <w:rtl/>
        </w:rPr>
      </w:pPr>
      <w:r w:rsidRPr="006E5DFF">
        <w:rPr>
          <w:rFonts w:ascii="Arial" w:hAnsi="Arial"/>
          <w:noProof w:val="0"/>
          <w:rtl/>
        </w:rPr>
        <w:t>בקשתם נדחתה</w:t>
      </w:r>
      <w:r w:rsidR="004831E3" w:rsidRPr="006E5DFF">
        <w:rPr>
          <w:rFonts w:ascii="Arial" w:hAnsi="Arial" w:hint="cs"/>
          <w:noProof w:val="0"/>
          <w:rtl/>
        </w:rPr>
        <w:t xml:space="preserve"> ביום 5/6/23</w:t>
      </w:r>
      <w:r w:rsidRPr="006E5DFF">
        <w:rPr>
          <w:rFonts w:ascii="Arial" w:hAnsi="Arial" w:hint="cs"/>
          <w:noProof w:val="0"/>
          <w:rtl/>
        </w:rPr>
        <w:t xml:space="preserve">. </w:t>
      </w:r>
      <w:r w:rsidR="00250BB8" w:rsidRPr="006E5DFF">
        <w:rPr>
          <w:rFonts w:ascii="Arial" w:hAnsi="Arial"/>
          <w:noProof w:val="0"/>
          <w:rtl/>
        </w:rPr>
        <w:t>כך נקבע בסעיפים 16-18</w:t>
      </w:r>
      <w:r w:rsidRPr="006E5DFF">
        <w:rPr>
          <w:rFonts w:ascii="Arial" w:hAnsi="Arial"/>
          <w:noProof w:val="0"/>
          <w:rtl/>
        </w:rPr>
        <w:t xml:space="preserve"> </w:t>
      </w:r>
      <w:r w:rsidR="00250BB8" w:rsidRPr="006E5DFF">
        <w:rPr>
          <w:rFonts w:ascii="Arial" w:hAnsi="Arial"/>
          <w:noProof w:val="0"/>
          <w:rtl/>
        </w:rPr>
        <w:t>לפסק הדין של בית המשפט העליון:</w:t>
      </w:r>
    </w:p>
    <w:p w:rsidR="00250BB8" w:rsidRPr="00250BB8" w:rsidRDefault="00250BB8" w:rsidP="00250BB8">
      <w:pPr>
        <w:spacing w:line="360" w:lineRule="auto"/>
        <w:rPr>
          <w:rFonts w:ascii="Arial" w:hAnsi="Arial"/>
          <w:b/>
          <w:bCs/>
          <w:noProof w:val="0"/>
          <w:rtl/>
        </w:rPr>
      </w:pPr>
    </w:p>
    <w:p w:rsidR="00250BB8" w:rsidRPr="00250BB8" w:rsidRDefault="00332C61" w:rsidP="00250BB8">
      <w:pPr>
        <w:pStyle w:val="ad"/>
        <w:spacing w:line="360" w:lineRule="auto"/>
        <w:rPr>
          <w:rFonts w:ascii="Arial" w:hAnsi="Arial"/>
          <w:b/>
          <w:bCs/>
          <w:noProof w:val="0"/>
          <w:rtl/>
        </w:rPr>
      </w:pPr>
      <w:r>
        <w:rPr>
          <w:rFonts w:ascii="Arial" w:hAnsi="Arial" w:hint="cs"/>
          <w:b/>
          <w:bCs/>
          <w:noProof w:val="0"/>
          <w:rtl/>
        </w:rPr>
        <w:t xml:space="preserve">16. </w:t>
      </w:r>
      <w:r w:rsidR="00320980">
        <w:rPr>
          <w:rFonts w:ascii="Arial" w:hAnsi="Arial" w:hint="cs"/>
          <w:b/>
          <w:bCs/>
          <w:noProof w:val="0"/>
          <w:rtl/>
        </w:rPr>
        <w:t>"</w:t>
      </w:r>
      <w:r w:rsidR="00250BB8" w:rsidRPr="00250BB8">
        <w:rPr>
          <w:rFonts w:ascii="Arial" w:hAnsi="Arial"/>
          <w:b/>
          <w:bCs/>
          <w:noProof w:val="0"/>
          <w:rtl/>
        </w:rPr>
        <w:t xml:space="preserve">כידוע, לבית המשפט נתונה סמכות טבועה לבטל פסק דין חלוט בהתקיים נסיבות שבהן שיקולי צדק גוברים על כללי סופיות הדיון ומעשה בית דין (ראו: ע"א 4682/92 </w:t>
      </w:r>
      <w:r w:rsidR="00250BB8" w:rsidRPr="00250BB8">
        <w:rPr>
          <w:rFonts w:ascii="Arial" w:hAnsi="Arial"/>
          <w:b/>
          <w:bCs/>
          <w:noProof w:val="0"/>
          <w:rtl/>
        </w:rPr>
        <w:lastRenderedPageBreak/>
        <w:t xml:space="preserve">עיזבון המנוח סלים עזרא </w:t>
      </w:r>
      <w:proofErr w:type="spellStart"/>
      <w:r w:rsidR="00250BB8" w:rsidRPr="00250BB8">
        <w:rPr>
          <w:rFonts w:ascii="Arial" w:hAnsi="Arial"/>
          <w:b/>
          <w:bCs/>
          <w:noProof w:val="0"/>
          <w:rtl/>
        </w:rPr>
        <w:t>שעיה</w:t>
      </w:r>
      <w:proofErr w:type="spellEnd"/>
      <w:r w:rsidR="00250BB8" w:rsidRPr="00250BB8">
        <w:rPr>
          <w:rFonts w:ascii="Arial" w:hAnsi="Arial"/>
          <w:b/>
          <w:bCs/>
          <w:noProof w:val="0"/>
          <w:rtl/>
        </w:rPr>
        <w:t xml:space="preserve"> ז"ל נ' בית </w:t>
      </w:r>
      <w:proofErr w:type="spellStart"/>
      <w:r w:rsidR="00250BB8" w:rsidRPr="00250BB8">
        <w:rPr>
          <w:rFonts w:ascii="Arial" w:hAnsi="Arial"/>
          <w:b/>
          <w:bCs/>
          <w:noProof w:val="0"/>
          <w:rtl/>
        </w:rPr>
        <w:t>טלטש</w:t>
      </w:r>
      <w:proofErr w:type="spellEnd"/>
      <w:r w:rsidR="00250BB8" w:rsidRPr="00250BB8">
        <w:rPr>
          <w:rFonts w:ascii="Arial" w:hAnsi="Arial"/>
          <w:b/>
          <w:bCs/>
          <w:noProof w:val="0"/>
          <w:rtl/>
        </w:rPr>
        <w:t xml:space="preserve"> בע"מ, פ"ד </w:t>
      </w:r>
      <w:proofErr w:type="spellStart"/>
      <w:r w:rsidR="00250BB8" w:rsidRPr="00250BB8">
        <w:rPr>
          <w:rFonts w:ascii="Arial" w:hAnsi="Arial"/>
          <w:b/>
          <w:bCs/>
          <w:noProof w:val="0"/>
          <w:rtl/>
        </w:rPr>
        <w:t>נז</w:t>
      </w:r>
      <w:proofErr w:type="spellEnd"/>
      <w:r w:rsidR="00250BB8" w:rsidRPr="00250BB8">
        <w:rPr>
          <w:rFonts w:ascii="Arial" w:hAnsi="Arial"/>
          <w:b/>
          <w:bCs/>
          <w:noProof w:val="0"/>
          <w:rtl/>
        </w:rPr>
        <w:t xml:space="preserve">(3) 366, 371 (2003), להלן: עניין </w:t>
      </w:r>
      <w:proofErr w:type="spellStart"/>
      <w:r w:rsidR="00250BB8" w:rsidRPr="00250BB8">
        <w:rPr>
          <w:rFonts w:ascii="Arial" w:hAnsi="Arial"/>
          <w:b/>
          <w:bCs/>
          <w:noProof w:val="0"/>
          <w:rtl/>
        </w:rPr>
        <w:t>שעיה</w:t>
      </w:r>
      <w:proofErr w:type="spellEnd"/>
      <w:r w:rsidR="00250BB8" w:rsidRPr="00250BB8">
        <w:rPr>
          <w:rFonts w:ascii="Arial" w:hAnsi="Arial"/>
          <w:b/>
          <w:bCs/>
          <w:noProof w:val="0"/>
          <w:rtl/>
        </w:rPr>
        <w:t>). בין שיקולים אלו, נכללות נסיבות של גילוי ראיות חדשות שבכוחן לשנות את ההלכה מיסודה, אשר לא ניתן היה להשיגן בשקידה סבירה קודם לכן (ראו: ע"א 3255/19</w:t>
      </w:r>
      <w:r w:rsidR="00320980">
        <w:rPr>
          <w:rFonts w:ascii="Arial" w:hAnsi="Arial"/>
          <w:b/>
          <w:bCs/>
          <w:noProof w:val="0"/>
          <w:rtl/>
        </w:rPr>
        <w:t xml:space="preserve"> </w:t>
      </w:r>
      <w:proofErr w:type="spellStart"/>
      <w:r w:rsidR="00250BB8" w:rsidRPr="00250BB8">
        <w:rPr>
          <w:rFonts w:ascii="Arial" w:hAnsi="Arial"/>
          <w:b/>
          <w:bCs/>
          <w:noProof w:val="0"/>
          <w:rtl/>
        </w:rPr>
        <w:t>פבזנר</w:t>
      </w:r>
      <w:proofErr w:type="spellEnd"/>
      <w:r w:rsidR="00250BB8" w:rsidRPr="00250BB8">
        <w:rPr>
          <w:rFonts w:ascii="Arial" w:hAnsi="Arial"/>
          <w:b/>
          <w:bCs/>
          <w:noProof w:val="0"/>
          <w:rtl/>
        </w:rPr>
        <w:t xml:space="preserve"> נ'</w:t>
      </w:r>
      <w:r w:rsidR="00320980">
        <w:rPr>
          <w:rFonts w:ascii="Arial" w:hAnsi="Arial"/>
          <w:b/>
          <w:bCs/>
          <w:noProof w:val="0"/>
          <w:rtl/>
        </w:rPr>
        <w:t xml:space="preserve"> </w:t>
      </w:r>
      <w:r w:rsidR="00250BB8" w:rsidRPr="00250BB8">
        <w:rPr>
          <w:rFonts w:ascii="Arial" w:hAnsi="Arial"/>
          <w:b/>
          <w:bCs/>
          <w:noProof w:val="0"/>
          <w:rtl/>
        </w:rPr>
        <w:t xml:space="preserve">שפר, פסקאות 14-13 [פורסם בנבו] (30.5.2021); ע"א 2455/20 בן דוד נ' </w:t>
      </w:r>
      <w:proofErr w:type="spellStart"/>
      <w:r w:rsidR="00250BB8" w:rsidRPr="00250BB8">
        <w:rPr>
          <w:rFonts w:ascii="Arial" w:hAnsi="Arial"/>
          <w:b/>
          <w:bCs/>
          <w:noProof w:val="0"/>
          <w:rtl/>
        </w:rPr>
        <w:t>גלסמן</w:t>
      </w:r>
      <w:proofErr w:type="spellEnd"/>
      <w:r w:rsidR="00250BB8" w:rsidRPr="00250BB8">
        <w:rPr>
          <w:rFonts w:ascii="Arial" w:hAnsi="Arial"/>
          <w:b/>
          <w:bCs/>
          <w:noProof w:val="0"/>
          <w:rtl/>
        </w:rPr>
        <w:t>, פסקה 15 [פורסם בנבו] (25.07.2021)). על דרך הכלל, נקבע בפסיקה כי דרך המלך לבירור מקרים מסוג זה היא הגשת תובענה חדשה לערכאה הדיונית המוסמכת. כפי שהסביר המשנה לנשיא ש' לוין בדנ"א 4546/96 חוף גיא נ' חברת מקורות בע"מ [פורסם בנבו] (14.5.1997):</w:t>
      </w:r>
    </w:p>
    <w:p w:rsidR="00250BB8" w:rsidRPr="00250BB8" w:rsidRDefault="00250BB8" w:rsidP="00250BB8">
      <w:pPr>
        <w:spacing w:line="360" w:lineRule="auto"/>
        <w:rPr>
          <w:rFonts w:ascii="Arial" w:hAnsi="Arial"/>
          <w:b/>
          <w:bCs/>
          <w:noProof w:val="0"/>
          <w:rtl/>
        </w:rPr>
      </w:pPr>
    </w:p>
    <w:p w:rsidR="00250BB8" w:rsidRPr="00250BB8" w:rsidRDefault="00250BB8" w:rsidP="00250BB8">
      <w:pPr>
        <w:pStyle w:val="ad"/>
        <w:spacing w:line="360" w:lineRule="auto"/>
        <w:rPr>
          <w:rFonts w:ascii="Arial" w:hAnsi="Arial"/>
          <w:b/>
          <w:bCs/>
          <w:noProof w:val="0"/>
          <w:rtl/>
        </w:rPr>
      </w:pPr>
      <w:r w:rsidRPr="00250BB8">
        <w:rPr>
          <w:rFonts w:ascii="Arial" w:hAnsi="Arial"/>
          <w:b/>
          <w:bCs/>
          <w:noProof w:val="0"/>
          <w:rtl/>
        </w:rPr>
        <w:t xml:space="preserve">"בית משפט לערעורים, ובכלל זה בית המשפט העליון, בדונו בערעור, מפעיל את אותן הפונקציות, אותן מפעילה הערכאה הראשונה ועוד סמכויות נוספות... לפיכך מוסמך בית משפט של ערכאה ראשונה לדון בבקשה לקיים "משפט חוזר" </w:t>
      </w:r>
      <w:proofErr w:type="spellStart"/>
      <w:r w:rsidRPr="00250BB8">
        <w:rPr>
          <w:rFonts w:ascii="Arial" w:hAnsi="Arial"/>
          <w:b/>
          <w:bCs/>
          <w:noProof w:val="0"/>
          <w:rtl/>
        </w:rPr>
        <w:t>בענין</w:t>
      </w:r>
      <w:proofErr w:type="spellEnd"/>
      <w:r w:rsidRPr="00250BB8">
        <w:rPr>
          <w:rFonts w:ascii="Arial" w:hAnsi="Arial"/>
          <w:b/>
          <w:bCs/>
          <w:noProof w:val="0"/>
          <w:rtl/>
        </w:rPr>
        <w:t xml:space="preserve"> אזרחי, שעניינו הוכר בפסיקה הישראלית החל בע"א 254/58 פ"ד </w:t>
      </w:r>
      <w:proofErr w:type="spellStart"/>
      <w:r w:rsidRPr="00250BB8">
        <w:rPr>
          <w:rFonts w:ascii="Arial" w:hAnsi="Arial"/>
          <w:b/>
          <w:bCs/>
          <w:noProof w:val="0"/>
          <w:rtl/>
        </w:rPr>
        <w:t>יג</w:t>
      </w:r>
      <w:proofErr w:type="spellEnd"/>
      <w:r w:rsidRPr="00250BB8">
        <w:rPr>
          <w:rFonts w:ascii="Arial" w:hAnsi="Arial"/>
          <w:b/>
          <w:bCs/>
          <w:noProof w:val="0"/>
          <w:rtl/>
        </w:rPr>
        <w:t xml:space="preserve"> 449 ובפסקי דין רבים שניתנו לאחריו. אשר על כן לא ראה בית משפט זה פגם בכך שבית משפט של ערכאה ראשונה יטפל בבקשה ל"משפט" חוזר אף כי הנושא הוכרע בבית המשפט העליון על יסוד החומר המקורי (ע"א 5747/91; לא פורסם) [...] והדברים הם כך ביתר שאת כאשר אין מצויים בידי ערכאת הערעור הכלים לטפל בבקשה ל"משפט חוזר" על ידי שמיעת ראיות וקביעת ממצאים. אכן, אין אנו מוכנים לקבוע שלעולם לא יזקק בית משפט לערעורים לבקשות מסוג זה. </w:t>
      </w:r>
      <w:proofErr w:type="spellStart"/>
      <w:r w:rsidRPr="00250BB8">
        <w:rPr>
          <w:rFonts w:ascii="Arial" w:hAnsi="Arial"/>
          <w:b/>
          <w:bCs/>
          <w:noProof w:val="0"/>
          <w:rtl/>
        </w:rPr>
        <w:t>הענין</w:t>
      </w:r>
      <w:proofErr w:type="spellEnd"/>
      <w:r w:rsidRPr="00250BB8">
        <w:rPr>
          <w:rFonts w:ascii="Arial" w:hAnsi="Arial"/>
          <w:b/>
          <w:bCs/>
          <w:noProof w:val="0"/>
          <w:rtl/>
        </w:rPr>
        <w:t xml:space="preserve"> אינו של העדר סמכות אלא של שימוש בשיקול הדעת" (ראו: שם, בפסקה 2; כמו כן ראו: חמי בן-נון "משפט חוזר אזרחי ופלילי</w:t>
      </w:r>
      <w:r w:rsidR="00320980">
        <w:rPr>
          <w:rFonts w:ascii="Arial" w:hAnsi="Arial"/>
          <w:b/>
          <w:bCs/>
          <w:noProof w:val="0"/>
          <w:rtl/>
        </w:rPr>
        <w:t xml:space="preserve"> </w:t>
      </w:r>
      <w:r w:rsidRPr="00250BB8">
        <w:rPr>
          <w:rFonts w:ascii="Arial" w:hAnsi="Arial"/>
          <w:b/>
          <w:bCs/>
          <w:noProof w:val="0"/>
          <w:rtl/>
        </w:rPr>
        <w:t xml:space="preserve">– הדין הנוהג ומגמות חדשות" המשפט </w:t>
      </w:r>
      <w:proofErr w:type="spellStart"/>
      <w:r w:rsidRPr="00250BB8">
        <w:rPr>
          <w:rFonts w:ascii="Arial" w:hAnsi="Arial"/>
          <w:b/>
          <w:bCs/>
          <w:noProof w:val="0"/>
          <w:rtl/>
        </w:rPr>
        <w:t>יב</w:t>
      </w:r>
      <w:proofErr w:type="spellEnd"/>
      <w:r w:rsidRPr="00250BB8">
        <w:rPr>
          <w:rFonts w:ascii="Arial" w:hAnsi="Arial"/>
          <w:b/>
          <w:bCs/>
          <w:noProof w:val="0"/>
          <w:rtl/>
        </w:rPr>
        <w:t xml:space="preserve"> 37, 48 (</w:t>
      </w:r>
      <w:proofErr w:type="spellStart"/>
      <w:r w:rsidRPr="00250BB8">
        <w:rPr>
          <w:rFonts w:ascii="Arial" w:hAnsi="Arial"/>
          <w:b/>
          <w:bCs/>
          <w:noProof w:val="0"/>
          <w:rtl/>
        </w:rPr>
        <w:t>התשס"ז</w:t>
      </w:r>
      <w:proofErr w:type="spellEnd"/>
      <w:r w:rsidRPr="00250BB8">
        <w:rPr>
          <w:rFonts w:ascii="Arial" w:hAnsi="Arial"/>
          <w:b/>
          <w:bCs/>
          <w:noProof w:val="0"/>
          <w:rtl/>
        </w:rPr>
        <w:t>).</w:t>
      </w:r>
    </w:p>
    <w:p w:rsidR="00250BB8" w:rsidRPr="00250BB8" w:rsidRDefault="00250BB8" w:rsidP="00250BB8">
      <w:pPr>
        <w:spacing w:line="360" w:lineRule="auto"/>
        <w:rPr>
          <w:rFonts w:ascii="Arial" w:hAnsi="Arial"/>
          <w:b/>
          <w:bCs/>
          <w:noProof w:val="0"/>
          <w:rtl/>
        </w:rPr>
      </w:pPr>
    </w:p>
    <w:p w:rsidR="00250BB8" w:rsidRPr="00250BB8" w:rsidRDefault="00250BB8" w:rsidP="00250BB8">
      <w:pPr>
        <w:pStyle w:val="ad"/>
        <w:spacing w:line="360" w:lineRule="auto"/>
        <w:rPr>
          <w:rFonts w:ascii="Arial" w:hAnsi="Arial"/>
          <w:b/>
          <w:bCs/>
          <w:noProof w:val="0"/>
          <w:rtl/>
        </w:rPr>
      </w:pPr>
      <w:r>
        <w:rPr>
          <w:rFonts w:ascii="Arial" w:hAnsi="Arial"/>
          <w:b/>
          <w:bCs/>
          <w:noProof w:val="0"/>
          <w:rtl/>
        </w:rPr>
        <w:t>1</w:t>
      </w:r>
      <w:r>
        <w:rPr>
          <w:rFonts w:ascii="Arial" w:hAnsi="Arial" w:hint="cs"/>
          <w:b/>
          <w:bCs/>
          <w:noProof w:val="0"/>
          <w:rtl/>
        </w:rPr>
        <w:t>7</w:t>
      </w:r>
      <w:r w:rsidRPr="00250BB8">
        <w:rPr>
          <w:rFonts w:ascii="Arial" w:hAnsi="Arial"/>
          <w:b/>
          <w:bCs/>
          <w:noProof w:val="0"/>
          <w:rtl/>
        </w:rPr>
        <w:t>.</w:t>
      </w:r>
      <w:r w:rsidRPr="00250BB8">
        <w:rPr>
          <w:rFonts w:ascii="Arial" w:hAnsi="Arial"/>
          <w:b/>
          <w:bCs/>
          <w:noProof w:val="0"/>
          <w:rtl/>
        </w:rPr>
        <w:tab/>
        <w:t xml:space="preserve">במקרה דנן, השאלה האם דו"ח ועדת הבדיקה, שלא הוגש ומטבע הדברים אף לא ניתן היה להגישו עובר למתן פסק דיננו, מצדיק את ביטולו של פסק הדין תצטרך להיבחן. עם זאת, וחרף היתרון האפשרי של קיום הדיון בערכאתנו במישור הזמן, אין לשלול על הסף כי מענה לשאלה זו יחייב בירור עובדתי סדור, שמן הראוי לקיימו בהליך מתאים בפני הערכאה הדיונית (ראו והשוו: עניין </w:t>
      </w:r>
      <w:proofErr w:type="spellStart"/>
      <w:r w:rsidRPr="00250BB8">
        <w:rPr>
          <w:rFonts w:ascii="Arial" w:hAnsi="Arial"/>
          <w:b/>
          <w:bCs/>
          <w:noProof w:val="0"/>
          <w:rtl/>
        </w:rPr>
        <w:t>שעיה</w:t>
      </w:r>
      <w:proofErr w:type="spellEnd"/>
      <w:r w:rsidRPr="00250BB8">
        <w:rPr>
          <w:rFonts w:ascii="Arial" w:hAnsi="Arial"/>
          <w:b/>
          <w:bCs/>
          <w:noProof w:val="0"/>
          <w:rtl/>
        </w:rPr>
        <w:t xml:space="preserve">, בעמ' 373). לפיכך, לא מצאנו להידרש לבקשה לגופה, וכל טענות הצדדים שמורות. על המשיבים 13-12 (הם המבקשים בפנינו כעת) להעלות את טענותיהם באמצעות פתיחתו של הליך מתאים בבית המשפט לענייני משפחה, אשר יכריע בה כחכמתו בהתאם למבחנים שנקבעו בפסיקה. </w:t>
      </w:r>
    </w:p>
    <w:p w:rsidR="00250BB8" w:rsidRPr="00250BB8" w:rsidRDefault="00250BB8" w:rsidP="00250BB8">
      <w:pPr>
        <w:spacing w:line="360" w:lineRule="auto"/>
        <w:rPr>
          <w:rFonts w:ascii="Arial" w:hAnsi="Arial"/>
          <w:b/>
          <w:bCs/>
          <w:noProof w:val="0"/>
          <w:rtl/>
        </w:rPr>
      </w:pPr>
    </w:p>
    <w:p w:rsidR="00250BB8" w:rsidRPr="00250BB8" w:rsidRDefault="00250BB8" w:rsidP="00E222D3">
      <w:pPr>
        <w:pStyle w:val="ad"/>
        <w:spacing w:line="360" w:lineRule="auto"/>
        <w:rPr>
          <w:rFonts w:ascii="Arial" w:hAnsi="Arial"/>
          <w:b/>
          <w:bCs/>
          <w:noProof w:val="0"/>
          <w:rtl/>
        </w:rPr>
      </w:pPr>
      <w:r w:rsidRPr="00250BB8">
        <w:rPr>
          <w:rFonts w:ascii="Arial" w:hAnsi="Arial"/>
          <w:b/>
          <w:bCs/>
          <w:noProof w:val="0"/>
          <w:rtl/>
        </w:rPr>
        <w:t>18.</w:t>
      </w:r>
      <w:r w:rsidRPr="00250BB8">
        <w:rPr>
          <w:rFonts w:ascii="Arial" w:hAnsi="Arial"/>
          <w:b/>
          <w:bCs/>
          <w:noProof w:val="0"/>
          <w:rtl/>
        </w:rPr>
        <w:tab/>
        <w:t xml:space="preserve">לא נוכל לסיים מבלי להדגיש את הצורך בהכרעה מהירה ככל הניתן בבקשה שתוגש, מתוך ראיית טובתה של הקטינה, בשים לב להכרה בחשיבותו של ממד הזמן </w:t>
      </w:r>
      <w:r w:rsidRPr="00250BB8">
        <w:rPr>
          <w:rFonts w:ascii="Arial" w:hAnsi="Arial"/>
          <w:b/>
          <w:bCs/>
          <w:noProof w:val="0"/>
          <w:rtl/>
        </w:rPr>
        <w:lastRenderedPageBreak/>
        <w:t>בחייה, וכן לטובת המעורבים כולם. יש לצפות כי הערכאה הדיונית תיתן לכך את מלוא המשקל בהפעילה את שיקול דעתה ביחס לקביעת סדרי הדין.</w:t>
      </w:r>
      <w:r w:rsidR="00320980">
        <w:rPr>
          <w:rFonts w:ascii="Arial" w:hAnsi="Arial" w:hint="cs"/>
          <w:b/>
          <w:bCs/>
          <w:noProof w:val="0"/>
          <w:rtl/>
        </w:rPr>
        <w:t>"</w:t>
      </w:r>
    </w:p>
    <w:p w:rsidR="00250BB8" w:rsidRPr="00250BB8" w:rsidRDefault="00250BB8" w:rsidP="00250BB8">
      <w:pPr>
        <w:spacing w:line="360" w:lineRule="auto"/>
        <w:rPr>
          <w:rFonts w:ascii="Arial" w:hAnsi="Arial"/>
          <w:noProof w:val="0"/>
          <w:rtl/>
        </w:rPr>
      </w:pPr>
    </w:p>
    <w:p w:rsidR="00250BB8" w:rsidRPr="00250BB8" w:rsidRDefault="00250BB8" w:rsidP="005F2900">
      <w:pPr>
        <w:pStyle w:val="ad"/>
        <w:spacing w:line="360" w:lineRule="auto"/>
        <w:rPr>
          <w:rFonts w:ascii="Arial" w:hAnsi="Arial"/>
          <w:noProof w:val="0"/>
          <w:rtl/>
        </w:rPr>
      </w:pPr>
      <w:r w:rsidRPr="00250BB8">
        <w:rPr>
          <w:rFonts w:ascii="Arial" w:hAnsi="Arial"/>
          <w:noProof w:val="0"/>
          <w:rtl/>
        </w:rPr>
        <w:t xml:space="preserve">לאור הנחיות אלה </w:t>
      </w:r>
      <w:r w:rsidR="005F2900">
        <w:rPr>
          <w:rFonts w:ascii="Arial" w:hAnsi="Arial" w:hint="cs"/>
          <w:noProof w:val="0"/>
          <w:rtl/>
        </w:rPr>
        <w:t>יינתן פסק הדין בתיק שכאן.</w:t>
      </w:r>
    </w:p>
    <w:p w:rsidR="00250BB8" w:rsidRPr="00250BB8" w:rsidRDefault="00250BB8" w:rsidP="00250BB8">
      <w:pPr>
        <w:spacing w:line="360" w:lineRule="auto"/>
        <w:rPr>
          <w:rFonts w:ascii="Arial" w:hAnsi="Arial"/>
          <w:noProof w:val="0"/>
          <w:rtl/>
        </w:rPr>
      </w:pPr>
    </w:p>
    <w:p w:rsidR="00250BB8" w:rsidRPr="00E30691" w:rsidRDefault="00250BB8" w:rsidP="00302946">
      <w:pPr>
        <w:pStyle w:val="ad"/>
        <w:numPr>
          <w:ilvl w:val="0"/>
          <w:numId w:val="1"/>
        </w:numPr>
        <w:spacing w:line="360" w:lineRule="auto"/>
        <w:rPr>
          <w:rFonts w:ascii="Arial" w:hAnsi="Arial"/>
          <w:noProof w:val="0"/>
          <w:rtl/>
        </w:rPr>
      </w:pPr>
      <w:r w:rsidRPr="00E30691">
        <w:rPr>
          <w:rFonts w:ascii="Arial" w:hAnsi="Arial"/>
          <w:noProof w:val="0"/>
          <w:rtl/>
        </w:rPr>
        <w:t>בהליך הנוכחי התביעה הוגשה על רק ידי זוג תובעים</w:t>
      </w:r>
      <w:r w:rsidR="00320980" w:rsidRPr="00E30691">
        <w:rPr>
          <w:rFonts w:ascii="Arial" w:hAnsi="Arial" w:hint="cs"/>
          <w:noProof w:val="0"/>
          <w:rtl/>
        </w:rPr>
        <w:t xml:space="preserve"> אחד</w:t>
      </w:r>
      <w:r w:rsidR="008171B9" w:rsidRPr="00E30691">
        <w:rPr>
          <w:rFonts w:ascii="Arial" w:hAnsi="Arial" w:hint="cs"/>
          <w:noProof w:val="0"/>
          <w:rtl/>
        </w:rPr>
        <w:t>.</w:t>
      </w:r>
      <w:r w:rsidR="005F2900" w:rsidRPr="00E30691">
        <w:rPr>
          <w:rFonts w:ascii="Arial" w:hAnsi="Arial" w:hint="cs"/>
          <w:noProof w:val="0"/>
          <w:rtl/>
        </w:rPr>
        <w:t xml:space="preserve"> </w:t>
      </w:r>
      <w:r w:rsidRPr="00E30691">
        <w:rPr>
          <w:rFonts w:ascii="Arial" w:hAnsi="Arial"/>
          <w:noProof w:val="0"/>
          <w:rtl/>
        </w:rPr>
        <w:t>לטענת התובעים</w:t>
      </w:r>
      <w:r w:rsidR="00320980" w:rsidRPr="00E30691">
        <w:rPr>
          <w:rFonts w:ascii="Arial" w:hAnsi="Arial" w:hint="cs"/>
          <w:noProof w:val="0"/>
          <w:rtl/>
        </w:rPr>
        <w:t>,</w:t>
      </w:r>
      <w:r w:rsidRPr="00E30691">
        <w:rPr>
          <w:rFonts w:ascii="Arial" w:hAnsi="Arial"/>
          <w:noProof w:val="0"/>
          <w:rtl/>
        </w:rPr>
        <w:t xml:space="preserve"> ממצאי </w:t>
      </w:r>
      <w:r w:rsidR="008171B9" w:rsidRPr="00E30691">
        <w:rPr>
          <w:rFonts w:ascii="Arial" w:hAnsi="Arial" w:hint="cs"/>
          <w:noProof w:val="0"/>
          <w:rtl/>
        </w:rPr>
        <w:t>ה</w:t>
      </w:r>
      <w:r w:rsidRPr="00E30691">
        <w:rPr>
          <w:rFonts w:ascii="Arial" w:hAnsi="Arial"/>
          <w:noProof w:val="0"/>
          <w:rtl/>
        </w:rPr>
        <w:t>דו"</w:t>
      </w:r>
      <w:r w:rsidR="008171B9" w:rsidRPr="00E30691">
        <w:rPr>
          <w:rFonts w:ascii="Arial" w:hAnsi="Arial" w:hint="cs"/>
          <w:noProof w:val="0"/>
          <w:rtl/>
        </w:rPr>
        <w:t>ח</w:t>
      </w:r>
      <w:r w:rsidRPr="00E30691">
        <w:rPr>
          <w:rFonts w:ascii="Arial" w:hAnsi="Arial"/>
          <w:noProof w:val="0"/>
          <w:rtl/>
        </w:rPr>
        <w:t xml:space="preserve"> אשר פורסם לאחר מתן פסק הדין משנה לחלוטין את הבסיס עליו הושתתה דעת הרוב בפסק הדין של בית המשפט העליון</w:t>
      </w:r>
      <w:r w:rsidR="00E30691" w:rsidRPr="00E30691">
        <w:rPr>
          <w:rFonts w:ascii="Arial" w:hAnsi="Arial" w:hint="cs"/>
          <w:noProof w:val="0"/>
          <w:rtl/>
        </w:rPr>
        <w:t xml:space="preserve"> </w:t>
      </w:r>
      <w:r w:rsidRPr="00E30691">
        <w:rPr>
          <w:rFonts w:ascii="Arial" w:hAnsi="Arial"/>
          <w:noProof w:val="0"/>
          <w:rtl/>
        </w:rPr>
        <w:t>בבואו לקבוע מהו "הסיכוי הסביר" לעריכתה של בדיקה גנטית לקיום קשרי הורות, כמתחייב מחוק מידע גנטי</w:t>
      </w:r>
      <w:r w:rsidR="00E30691" w:rsidRPr="00E30691">
        <w:rPr>
          <w:rFonts w:ascii="Arial" w:hAnsi="Arial" w:hint="cs"/>
          <w:noProof w:val="0"/>
          <w:rtl/>
        </w:rPr>
        <w:t xml:space="preserve">. בית המשפט העליון </w:t>
      </w:r>
      <w:r w:rsidRPr="00E30691">
        <w:rPr>
          <w:rFonts w:ascii="Arial" w:hAnsi="Arial"/>
          <w:noProof w:val="0"/>
          <w:rtl/>
        </w:rPr>
        <w:t>הסתמך</w:t>
      </w:r>
      <w:r w:rsidR="00E30691" w:rsidRPr="00E30691">
        <w:rPr>
          <w:rFonts w:ascii="Arial" w:hAnsi="Arial" w:hint="cs"/>
          <w:noProof w:val="0"/>
          <w:rtl/>
        </w:rPr>
        <w:t xml:space="preserve"> בפסק הדין</w:t>
      </w:r>
      <w:r w:rsidR="00320980" w:rsidRPr="00E30691">
        <w:rPr>
          <w:rFonts w:ascii="Arial" w:hAnsi="Arial" w:hint="cs"/>
          <w:noProof w:val="0"/>
          <w:rtl/>
        </w:rPr>
        <w:t xml:space="preserve"> </w:t>
      </w:r>
      <w:r w:rsidRPr="00E30691">
        <w:rPr>
          <w:rFonts w:ascii="Arial" w:hAnsi="Arial"/>
          <w:noProof w:val="0"/>
          <w:rtl/>
        </w:rPr>
        <w:t>על תשתית</w:t>
      </w:r>
      <w:r w:rsidR="00320980" w:rsidRPr="00E30691">
        <w:rPr>
          <w:rFonts w:ascii="Arial" w:hAnsi="Arial"/>
          <w:noProof w:val="0"/>
          <w:rtl/>
        </w:rPr>
        <w:t xml:space="preserve"> </w:t>
      </w:r>
      <w:r w:rsidRPr="00E30691">
        <w:rPr>
          <w:rFonts w:ascii="Arial" w:hAnsi="Arial"/>
          <w:noProof w:val="0"/>
          <w:rtl/>
        </w:rPr>
        <w:t>עובדתית שונה לחלוטין מזו שיש לבחון עתה</w:t>
      </w:r>
      <w:r w:rsidR="00320980" w:rsidRPr="00E30691">
        <w:rPr>
          <w:rFonts w:ascii="Arial" w:hAnsi="Arial" w:hint="cs"/>
          <w:noProof w:val="0"/>
          <w:rtl/>
        </w:rPr>
        <w:t>,</w:t>
      </w:r>
      <w:r w:rsidRPr="00E30691">
        <w:rPr>
          <w:rFonts w:ascii="Arial" w:hAnsi="Arial"/>
          <w:noProof w:val="0"/>
          <w:rtl/>
        </w:rPr>
        <w:t xml:space="preserve"> לאור מסקנות דו"ח משרד הבריאות.</w:t>
      </w:r>
      <w:r w:rsidR="00E30691" w:rsidRPr="00E30691">
        <w:rPr>
          <w:rFonts w:ascii="Arial" w:hAnsi="Arial" w:hint="cs"/>
          <w:noProof w:val="0"/>
          <w:rtl/>
        </w:rPr>
        <w:t xml:space="preserve"> </w:t>
      </w:r>
      <w:r w:rsidRPr="00E30691">
        <w:rPr>
          <w:rFonts w:ascii="Arial" w:hAnsi="Arial"/>
          <w:noProof w:val="0"/>
          <w:rtl/>
        </w:rPr>
        <w:t xml:space="preserve">השתנה מערך </w:t>
      </w:r>
      <w:proofErr w:type="spellStart"/>
      <w:r w:rsidRPr="00E30691">
        <w:rPr>
          <w:rFonts w:ascii="Arial" w:hAnsi="Arial"/>
          <w:noProof w:val="0"/>
          <w:rtl/>
        </w:rPr>
        <w:t>האיזונים</w:t>
      </w:r>
      <w:proofErr w:type="spellEnd"/>
      <w:r w:rsidRPr="00E30691">
        <w:rPr>
          <w:rFonts w:ascii="Arial" w:hAnsi="Arial"/>
          <w:noProof w:val="0"/>
          <w:rtl/>
        </w:rPr>
        <w:t xml:space="preserve"> לאחר ולאור ממצאי הדו"ח. לעת הזו קיים זוג אחד בלבד</w:t>
      </w:r>
      <w:r w:rsidR="00302946">
        <w:rPr>
          <w:rFonts w:ascii="Arial" w:hAnsi="Arial" w:hint="cs"/>
          <w:noProof w:val="0"/>
          <w:rtl/>
        </w:rPr>
        <w:t xml:space="preserve">, התובעים, </w:t>
      </w:r>
      <w:r w:rsidRPr="00E30691">
        <w:rPr>
          <w:rFonts w:ascii="Arial" w:hAnsi="Arial"/>
          <w:noProof w:val="0"/>
          <w:rtl/>
        </w:rPr>
        <w:t xml:space="preserve"> שלו הסיכוי הגבוה ביותר להיות בעל קשר גנטי לקטינה.</w:t>
      </w:r>
    </w:p>
    <w:p w:rsidR="00250BB8" w:rsidRPr="00250BB8" w:rsidRDefault="00250BB8" w:rsidP="00250BB8">
      <w:pPr>
        <w:spacing w:line="360" w:lineRule="auto"/>
        <w:rPr>
          <w:rFonts w:ascii="Arial" w:hAnsi="Arial"/>
          <w:noProof w:val="0"/>
          <w:rtl/>
        </w:rPr>
      </w:pPr>
    </w:p>
    <w:p w:rsidR="00250BB8" w:rsidRPr="00250BB8" w:rsidRDefault="00E30691" w:rsidP="00302946">
      <w:pPr>
        <w:pStyle w:val="ad"/>
        <w:numPr>
          <w:ilvl w:val="0"/>
          <w:numId w:val="1"/>
        </w:numPr>
        <w:spacing w:line="360" w:lineRule="auto"/>
        <w:rPr>
          <w:rFonts w:ascii="Arial" w:hAnsi="Arial"/>
          <w:noProof w:val="0"/>
          <w:rtl/>
        </w:rPr>
      </w:pPr>
      <w:r>
        <w:rPr>
          <w:rFonts w:ascii="Arial" w:hAnsi="Arial" w:hint="cs"/>
          <w:noProof w:val="0"/>
          <w:rtl/>
        </w:rPr>
        <w:t xml:space="preserve">לטענתם, </w:t>
      </w:r>
      <w:r w:rsidR="00250BB8" w:rsidRPr="00250BB8">
        <w:rPr>
          <w:rFonts w:ascii="Arial" w:hAnsi="Arial"/>
          <w:noProof w:val="0"/>
          <w:rtl/>
        </w:rPr>
        <w:t>בהלימה לפסק הדין של בית המשפט העליון לאור השינוי במערך הנתונים</w:t>
      </w:r>
      <w:r w:rsidR="00320980">
        <w:rPr>
          <w:rFonts w:ascii="Arial" w:hAnsi="Arial" w:hint="cs"/>
          <w:noProof w:val="0"/>
          <w:rtl/>
        </w:rPr>
        <w:t>,</w:t>
      </w:r>
      <w:r w:rsidR="00250BB8" w:rsidRPr="00250BB8">
        <w:rPr>
          <w:rFonts w:ascii="Arial" w:hAnsi="Arial"/>
          <w:noProof w:val="0"/>
          <w:rtl/>
        </w:rPr>
        <w:t xml:space="preserve"> הרי שהתובעים צלחו את הרף</w:t>
      </w:r>
      <w:r w:rsidR="00320980">
        <w:rPr>
          <w:rFonts w:ascii="Arial" w:hAnsi="Arial"/>
          <w:noProof w:val="0"/>
          <w:rtl/>
        </w:rPr>
        <w:t xml:space="preserve"> </w:t>
      </w:r>
      <w:r w:rsidR="00250BB8" w:rsidRPr="00250BB8">
        <w:rPr>
          <w:rFonts w:ascii="Arial" w:hAnsi="Arial"/>
          <w:noProof w:val="0"/>
          <w:rtl/>
        </w:rPr>
        <w:t>המספרי המספק להיות בעלי סיכוי</w:t>
      </w:r>
      <w:r w:rsidR="00320980">
        <w:rPr>
          <w:rFonts w:ascii="Arial" w:hAnsi="Arial" w:hint="cs"/>
          <w:noProof w:val="0"/>
          <w:rtl/>
        </w:rPr>
        <w:t>,</w:t>
      </w:r>
      <w:r w:rsidR="00250BB8" w:rsidRPr="00250BB8">
        <w:rPr>
          <w:rFonts w:ascii="Arial" w:hAnsi="Arial"/>
          <w:noProof w:val="0"/>
          <w:rtl/>
        </w:rPr>
        <w:t xml:space="preserve"> לא רק סביר אלא אפילו סיכוי גבוה</w:t>
      </w:r>
      <w:r w:rsidR="00320980">
        <w:rPr>
          <w:rFonts w:ascii="Arial" w:hAnsi="Arial" w:hint="cs"/>
          <w:noProof w:val="0"/>
          <w:rtl/>
        </w:rPr>
        <w:t>.</w:t>
      </w:r>
      <w:r w:rsidR="00250BB8" w:rsidRPr="00250BB8">
        <w:rPr>
          <w:rFonts w:ascii="Arial" w:hAnsi="Arial"/>
          <w:noProof w:val="0"/>
          <w:rtl/>
        </w:rPr>
        <w:t xml:space="preserve"> </w:t>
      </w:r>
      <w:r w:rsidR="00320980">
        <w:rPr>
          <w:rFonts w:ascii="Arial" w:hAnsi="Arial" w:hint="cs"/>
          <w:noProof w:val="0"/>
          <w:rtl/>
        </w:rPr>
        <w:t>משכך,</w:t>
      </w:r>
      <w:r w:rsidR="00250BB8" w:rsidRPr="00250BB8">
        <w:rPr>
          <w:rFonts w:ascii="Arial" w:hAnsi="Arial"/>
          <w:noProof w:val="0"/>
          <w:rtl/>
        </w:rPr>
        <w:t xml:space="preserve"> שיש לבטל את פסק הדין של בית המשפט העליון ולהתיר לתובעים לערוך את הבדיקה</w:t>
      </w:r>
      <w:r w:rsidR="00302946">
        <w:rPr>
          <w:rFonts w:ascii="Arial" w:hAnsi="Arial" w:hint="cs"/>
          <w:noProof w:val="0"/>
          <w:rtl/>
        </w:rPr>
        <w:t xml:space="preserve"> לבירור הקשר שלהם לקטינה.</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ניתנה הוראה לנתבעים להמציא עמדותיהם בכתב לקראת דיון שנקבע ליום 29/06/2023.</w:t>
      </w:r>
      <w:r w:rsidR="00E222D3">
        <w:rPr>
          <w:rFonts w:ascii="Arial" w:hAnsi="Arial" w:hint="cs"/>
          <w:noProof w:val="0"/>
          <w:rtl/>
        </w:rPr>
        <w:t xml:space="preserve"> העמדות הוגשו.</w:t>
      </w:r>
    </w:p>
    <w:p w:rsidR="00250BB8" w:rsidRPr="00250BB8" w:rsidRDefault="00250BB8" w:rsidP="00250BB8">
      <w:pPr>
        <w:spacing w:line="360" w:lineRule="auto"/>
        <w:rPr>
          <w:rFonts w:ascii="Arial" w:hAnsi="Arial"/>
          <w:noProof w:val="0"/>
          <w:rtl/>
        </w:rPr>
      </w:pPr>
    </w:p>
    <w:p w:rsidR="00250BB8" w:rsidRDefault="00250BB8" w:rsidP="00302946">
      <w:pPr>
        <w:pStyle w:val="ad"/>
        <w:numPr>
          <w:ilvl w:val="0"/>
          <w:numId w:val="1"/>
        </w:numPr>
        <w:spacing w:line="360" w:lineRule="auto"/>
        <w:rPr>
          <w:rFonts w:ascii="Arial" w:hAnsi="Arial"/>
          <w:noProof w:val="0"/>
        </w:rPr>
      </w:pPr>
      <w:r w:rsidRPr="00250BB8">
        <w:rPr>
          <w:rFonts w:ascii="Arial" w:hAnsi="Arial"/>
          <w:noProof w:val="0"/>
          <w:rtl/>
        </w:rPr>
        <w:t>המשיבים 1,2 האם היולדת ובן זוגה הגישו בקשה למחיקה על הסף של התביעה. לטענתם התביעה שגויה מיסודה ובשל כך יש למחקה</w:t>
      </w:r>
      <w:r w:rsidR="00302946">
        <w:rPr>
          <w:rFonts w:ascii="Arial" w:hAnsi="Arial" w:hint="cs"/>
          <w:noProof w:val="0"/>
          <w:rtl/>
        </w:rPr>
        <w:t xml:space="preserve"> אף</w:t>
      </w:r>
      <w:r w:rsidRPr="00250BB8">
        <w:rPr>
          <w:rFonts w:ascii="Arial" w:hAnsi="Arial"/>
          <w:noProof w:val="0"/>
          <w:rtl/>
        </w:rPr>
        <w:t xml:space="preserve"> לא צורף תצהיר לתמיכה בעובדות כמתחייב מהתקנות</w:t>
      </w:r>
      <w:r w:rsidR="00320980">
        <w:rPr>
          <w:rFonts w:ascii="Arial" w:hAnsi="Arial"/>
          <w:noProof w:val="0"/>
          <w:rtl/>
        </w:rPr>
        <w:t>.</w:t>
      </w:r>
    </w:p>
    <w:p w:rsidR="00E222D3" w:rsidRPr="00E222D3" w:rsidRDefault="00E222D3" w:rsidP="00E222D3">
      <w:pPr>
        <w:pStyle w:val="ad"/>
        <w:rPr>
          <w:rFonts w:ascii="Arial" w:hAnsi="Arial"/>
          <w:noProof w:val="0"/>
          <w:rtl/>
        </w:rPr>
      </w:pPr>
    </w:p>
    <w:p w:rsidR="00250BB8" w:rsidRDefault="00250BB8" w:rsidP="00250BB8">
      <w:pPr>
        <w:pStyle w:val="ad"/>
        <w:numPr>
          <w:ilvl w:val="0"/>
          <w:numId w:val="1"/>
        </w:numPr>
        <w:spacing w:line="360" w:lineRule="auto"/>
        <w:rPr>
          <w:rFonts w:ascii="Arial" w:hAnsi="Arial"/>
          <w:noProof w:val="0"/>
        </w:rPr>
      </w:pPr>
      <w:r w:rsidRPr="00250BB8">
        <w:rPr>
          <w:rFonts w:ascii="Arial" w:hAnsi="Arial"/>
          <w:noProof w:val="0"/>
          <w:rtl/>
        </w:rPr>
        <w:t xml:space="preserve">לתובעים אין זכות להגשת התביעה כפי שהוגשה, עליהם לפצל את תביעתם באופן </w:t>
      </w:r>
      <w:r w:rsidR="00320980">
        <w:rPr>
          <w:rFonts w:ascii="Arial" w:hAnsi="Arial"/>
          <w:noProof w:val="0"/>
          <w:rtl/>
        </w:rPr>
        <w:t xml:space="preserve">שתחילה ייעתרו לביטול פסק הדין. </w:t>
      </w:r>
      <w:r w:rsidRPr="00250BB8">
        <w:rPr>
          <w:rFonts w:ascii="Arial" w:hAnsi="Arial"/>
          <w:noProof w:val="0"/>
          <w:rtl/>
        </w:rPr>
        <w:t>רק לאחר</w:t>
      </w:r>
      <w:r w:rsidR="00320980">
        <w:rPr>
          <w:rFonts w:ascii="Arial" w:hAnsi="Arial" w:hint="cs"/>
          <w:noProof w:val="0"/>
          <w:rtl/>
        </w:rPr>
        <w:t xml:space="preserve"> מכן</w:t>
      </w:r>
      <w:r w:rsidRPr="00250BB8">
        <w:rPr>
          <w:rFonts w:ascii="Arial" w:hAnsi="Arial"/>
          <w:noProof w:val="0"/>
          <w:rtl/>
        </w:rPr>
        <w:t xml:space="preserve"> ו</w:t>
      </w:r>
      <w:r w:rsidR="00320980">
        <w:rPr>
          <w:rFonts w:ascii="Arial" w:hAnsi="Arial"/>
          <w:noProof w:val="0"/>
          <w:rtl/>
        </w:rPr>
        <w:t>אם י</w:t>
      </w:r>
      <w:r w:rsidRPr="00250BB8">
        <w:rPr>
          <w:rFonts w:ascii="Arial" w:hAnsi="Arial"/>
          <w:noProof w:val="0"/>
          <w:rtl/>
        </w:rPr>
        <w:t xml:space="preserve">עלה בידם לבטל את פסק הדין, יוכלו לעתור </w:t>
      </w:r>
      <w:proofErr w:type="spellStart"/>
      <w:r w:rsidRPr="00250BB8">
        <w:rPr>
          <w:rFonts w:ascii="Arial" w:hAnsi="Arial"/>
          <w:noProof w:val="0"/>
          <w:rtl/>
        </w:rPr>
        <w:t>לסעדים</w:t>
      </w:r>
      <w:proofErr w:type="spellEnd"/>
      <w:r w:rsidRPr="00250BB8">
        <w:rPr>
          <w:rFonts w:ascii="Arial" w:hAnsi="Arial"/>
          <w:noProof w:val="0"/>
          <w:rtl/>
        </w:rPr>
        <w:t xml:space="preserve"> נוספים.</w:t>
      </w:r>
    </w:p>
    <w:p w:rsidR="00E222D3" w:rsidRPr="00E222D3" w:rsidRDefault="00E222D3" w:rsidP="00E222D3">
      <w:pPr>
        <w:pStyle w:val="ad"/>
        <w:rPr>
          <w:rFonts w:ascii="Arial" w:hAnsi="Arial"/>
          <w:noProof w:val="0"/>
          <w:rtl/>
        </w:rPr>
      </w:pPr>
    </w:p>
    <w:p w:rsidR="00250BB8" w:rsidRPr="00250BB8" w:rsidRDefault="00302946" w:rsidP="00250BB8">
      <w:pPr>
        <w:pStyle w:val="ad"/>
        <w:numPr>
          <w:ilvl w:val="0"/>
          <w:numId w:val="1"/>
        </w:numPr>
        <w:spacing w:line="360" w:lineRule="auto"/>
        <w:rPr>
          <w:rFonts w:ascii="Arial" w:hAnsi="Arial"/>
          <w:noProof w:val="0"/>
          <w:rtl/>
        </w:rPr>
      </w:pPr>
      <w:r>
        <w:rPr>
          <w:rFonts w:ascii="Arial" w:hAnsi="Arial" w:hint="cs"/>
          <w:noProof w:val="0"/>
          <w:rtl/>
        </w:rPr>
        <w:t>ל</w:t>
      </w:r>
      <w:r w:rsidR="00E222D3">
        <w:rPr>
          <w:rFonts w:ascii="Arial" w:hAnsi="Arial" w:hint="cs"/>
          <w:noProof w:val="0"/>
          <w:rtl/>
        </w:rPr>
        <w:t>עמדת הנתבעים,</w:t>
      </w:r>
      <w:r w:rsidR="00320980">
        <w:rPr>
          <w:rFonts w:ascii="Arial" w:hAnsi="Arial" w:hint="cs"/>
          <w:noProof w:val="0"/>
          <w:rtl/>
        </w:rPr>
        <w:t xml:space="preserve"> </w:t>
      </w:r>
      <w:r w:rsidR="00250BB8" w:rsidRPr="00250BB8">
        <w:rPr>
          <w:rFonts w:ascii="Arial" w:hAnsi="Arial"/>
          <w:noProof w:val="0"/>
          <w:rtl/>
        </w:rPr>
        <w:t>ה</w:t>
      </w:r>
      <w:r w:rsidR="00320980">
        <w:rPr>
          <w:rFonts w:ascii="Arial" w:hAnsi="Arial" w:hint="cs"/>
          <w:noProof w:val="0"/>
          <w:rtl/>
        </w:rPr>
        <w:t>יא כי ה</w:t>
      </w:r>
      <w:r w:rsidR="00250BB8" w:rsidRPr="00250BB8">
        <w:rPr>
          <w:rFonts w:ascii="Arial" w:hAnsi="Arial"/>
          <w:noProof w:val="0"/>
          <w:rtl/>
        </w:rPr>
        <w:t>תביעה לבירור פסק הדין מחייבת בירור עובדתי</w:t>
      </w:r>
      <w:r w:rsidR="00320980">
        <w:rPr>
          <w:rFonts w:ascii="Arial" w:hAnsi="Arial" w:hint="cs"/>
          <w:noProof w:val="0"/>
          <w:rtl/>
        </w:rPr>
        <w:t xml:space="preserve"> </w:t>
      </w:r>
      <w:r w:rsidR="00250BB8" w:rsidRPr="00250BB8">
        <w:rPr>
          <w:rFonts w:ascii="Arial" w:hAnsi="Arial"/>
          <w:noProof w:val="0"/>
          <w:rtl/>
        </w:rPr>
        <w:t>- קיימת להם הזכות לחקור את התובעים על התקיימות התנאים אשר נקבעו בפסיקה לביטול פסק דין</w:t>
      </w:r>
      <w:r w:rsidR="00320980">
        <w:rPr>
          <w:rFonts w:ascii="Arial" w:hAnsi="Arial" w:hint="cs"/>
          <w:noProof w:val="0"/>
          <w:rtl/>
        </w:rPr>
        <w:t>,</w:t>
      </w:r>
      <w:r w:rsidR="00250BB8" w:rsidRPr="00250BB8">
        <w:rPr>
          <w:rFonts w:ascii="Arial" w:hAnsi="Arial"/>
          <w:noProof w:val="0"/>
          <w:rtl/>
        </w:rPr>
        <w:t xml:space="preserve"> לרבות אם התקיים התנאי שנקבע</w:t>
      </w:r>
      <w:r w:rsidR="00320980">
        <w:rPr>
          <w:rFonts w:ascii="Arial" w:hAnsi="Arial"/>
          <w:noProof w:val="0"/>
          <w:rtl/>
        </w:rPr>
        <w:t xml:space="preserve"> של "</w:t>
      </w:r>
      <w:r w:rsidR="00250BB8" w:rsidRPr="00250BB8">
        <w:rPr>
          <w:rFonts w:ascii="Arial" w:hAnsi="Arial"/>
          <w:noProof w:val="0"/>
          <w:rtl/>
        </w:rPr>
        <w:t>שקידה סבירה".</w:t>
      </w:r>
      <w:r w:rsidR="00320980">
        <w:rPr>
          <w:rFonts w:ascii="Arial" w:hAnsi="Arial"/>
          <w:noProof w:val="0"/>
          <w:rtl/>
        </w:rPr>
        <w:t xml:space="preserve"> </w:t>
      </w:r>
      <w:r w:rsidR="00250BB8" w:rsidRPr="00250BB8">
        <w:rPr>
          <w:rFonts w:ascii="Arial" w:hAnsi="Arial"/>
          <w:noProof w:val="0"/>
          <w:rtl/>
        </w:rPr>
        <w:t xml:space="preserve">אין מקום לדלג על </w:t>
      </w:r>
      <w:r w:rsidR="00320980">
        <w:rPr>
          <w:rFonts w:ascii="Arial" w:hAnsi="Arial" w:hint="cs"/>
          <w:noProof w:val="0"/>
          <w:rtl/>
        </w:rPr>
        <w:t>ה</w:t>
      </w:r>
      <w:r w:rsidR="00250BB8" w:rsidRPr="00250BB8">
        <w:rPr>
          <w:rFonts w:ascii="Arial" w:hAnsi="Arial"/>
          <w:noProof w:val="0"/>
          <w:rtl/>
        </w:rPr>
        <w:t>הליך.</w:t>
      </w:r>
    </w:p>
    <w:p w:rsidR="00250BB8" w:rsidRPr="00250BB8" w:rsidRDefault="00250BB8" w:rsidP="00250BB8">
      <w:pPr>
        <w:spacing w:line="360" w:lineRule="auto"/>
        <w:rPr>
          <w:rFonts w:ascii="Arial" w:hAnsi="Arial"/>
          <w:noProof w:val="0"/>
          <w:rtl/>
        </w:rPr>
      </w:pPr>
    </w:p>
    <w:p w:rsidR="00320980" w:rsidRPr="00320980" w:rsidRDefault="00250BB8" w:rsidP="00320980">
      <w:pPr>
        <w:pStyle w:val="ad"/>
        <w:numPr>
          <w:ilvl w:val="0"/>
          <w:numId w:val="1"/>
        </w:numPr>
        <w:spacing w:line="360" w:lineRule="auto"/>
        <w:rPr>
          <w:rFonts w:ascii="Arial" w:hAnsi="Arial"/>
          <w:noProof w:val="0"/>
          <w:rtl/>
        </w:rPr>
      </w:pPr>
      <w:r w:rsidRPr="00250BB8">
        <w:rPr>
          <w:rFonts w:ascii="Arial" w:hAnsi="Arial"/>
          <w:noProof w:val="0"/>
          <w:rtl/>
        </w:rPr>
        <w:lastRenderedPageBreak/>
        <w:t xml:space="preserve">עוד טוענים הנתבעים 1,2 כי התובעים קיבלו החלטה להיות חלק מקבוצה אשר הגישה את ההליך הקודם, עמדו על הליך מאוחד, </w:t>
      </w:r>
      <w:r w:rsidR="00320980">
        <w:rPr>
          <w:rFonts w:ascii="Arial" w:hAnsi="Arial" w:hint="cs"/>
          <w:noProof w:val="0"/>
          <w:rtl/>
        </w:rPr>
        <w:t>ו</w:t>
      </w:r>
      <w:r w:rsidRPr="00250BB8">
        <w:rPr>
          <w:rFonts w:ascii="Arial" w:hAnsi="Arial"/>
          <w:noProof w:val="0"/>
          <w:rtl/>
        </w:rPr>
        <w:t>לא בידלו עצמם מהאחרים</w:t>
      </w:r>
      <w:r w:rsidR="00320980">
        <w:rPr>
          <w:rFonts w:ascii="Arial" w:hAnsi="Arial" w:hint="cs"/>
          <w:noProof w:val="0"/>
          <w:rtl/>
        </w:rPr>
        <w:t>.</w:t>
      </w:r>
      <w:r w:rsidR="00320980">
        <w:rPr>
          <w:rFonts w:ascii="Arial" w:hAnsi="Arial"/>
          <w:noProof w:val="0"/>
          <w:rtl/>
        </w:rPr>
        <w:t xml:space="preserve"> </w:t>
      </w:r>
      <w:r w:rsidRPr="00250BB8">
        <w:rPr>
          <w:rFonts w:ascii="Arial" w:hAnsi="Arial"/>
          <w:noProof w:val="0"/>
          <w:rtl/>
        </w:rPr>
        <w:t>לכן ההכר</w:t>
      </w:r>
      <w:r w:rsidR="00320980">
        <w:rPr>
          <w:rFonts w:ascii="Arial" w:hAnsi="Arial"/>
          <w:noProof w:val="0"/>
          <w:rtl/>
        </w:rPr>
        <w:t>עה של בית המשפט העליון התבססה ע</w:t>
      </w:r>
      <w:r w:rsidR="00320980">
        <w:rPr>
          <w:rFonts w:ascii="Arial" w:hAnsi="Arial" w:hint="cs"/>
          <w:noProof w:val="0"/>
          <w:rtl/>
        </w:rPr>
        <w:t>ל</w:t>
      </w:r>
      <w:r w:rsidRPr="00250BB8">
        <w:rPr>
          <w:rFonts w:ascii="Arial" w:hAnsi="Arial"/>
          <w:noProof w:val="0"/>
          <w:rtl/>
        </w:rPr>
        <w:t xml:space="preserve"> העובדות אשר הציגו</w:t>
      </w:r>
      <w:r w:rsidR="00E222D3">
        <w:rPr>
          <w:rFonts w:ascii="Arial" w:hAnsi="Arial" w:hint="cs"/>
          <w:noProof w:val="0"/>
          <w:rtl/>
        </w:rPr>
        <w:t xml:space="preserve"> הם</w:t>
      </w:r>
      <w:r w:rsidRPr="00250BB8">
        <w:rPr>
          <w:rFonts w:ascii="Arial" w:hAnsi="Arial"/>
          <w:noProof w:val="0"/>
          <w:rtl/>
        </w:rPr>
        <w:t xml:space="preserve">, כקבוצה. </w:t>
      </w:r>
    </w:p>
    <w:p w:rsidR="00250BB8" w:rsidRPr="00250BB8" w:rsidRDefault="00250BB8" w:rsidP="00320980">
      <w:pPr>
        <w:pStyle w:val="ad"/>
        <w:spacing w:line="360" w:lineRule="auto"/>
        <w:rPr>
          <w:rFonts w:ascii="Arial" w:hAnsi="Arial"/>
          <w:noProof w:val="0"/>
          <w:rtl/>
        </w:rPr>
      </w:pPr>
      <w:r w:rsidRPr="00250BB8">
        <w:rPr>
          <w:rFonts w:ascii="Arial" w:hAnsi="Arial"/>
          <w:noProof w:val="0"/>
          <w:rtl/>
        </w:rPr>
        <w:t>משבחרו להתנהל באופ</w:t>
      </w:r>
      <w:r w:rsidR="00E222D3">
        <w:rPr>
          <w:rFonts w:ascii="Arial" w:hAnsi="Arial" w:hint="cs"/>
          <w:noProof w:val="0"/>
          <w:rtl/>
        </w:rPr>
        <w:t>ן</w:t>
      </w:r>
      <w:r w:rsidRPr="00250BB8">
        <w:rPr>
          <w:rFonts w:ascii="Arial" w:hAnsi="Arial"/>
          <w:noProof w:val="0"/>
          <w:rtl/>
        </w:rPr>
        <w:t xml:space="preserve"> זה, </w:t>
      </w:r>
      <w:r w:rsidR="00320980">
        <w:rPr>
          <w:rFonts w:ascii="Arial" w:hAnsi="Arial" w:hint="cs"/>
          <w:noProof w:val="0"/>
          <w:rtl/>
        </w:rPr>
        <w:t xml:space="preserve">הם </w:t>
      </w:r>
      <w:r w:rsidRPr="00250BB8">
        <w:rPr>
          <w:rFonts w:ascii="Arial" w:hAnsi="Arial"/>
          <w:noProof w:val="0"/>
          <w:rtl/>
        </w:rPr>
        <w:t>אינם יכולים לבוא עתה</w:t>
      </w:r>
      <w:r w:rsidR="00320980">
        <w:rPr>
          <w:rFonts w:ascii="Arial" w:hAnsi="Arial" w:hint="cs"/>
          <w:noProof w:val="0"/>
          <w:rtl/>
        </w:rPr>
        <w:t>,</w:t>
      </w:r>
      <w:r w:rsidRPr="00250BB8">
        <w:rPr>
          <w:rFonts w:ascii="Arial" w:hAnsi="Arial"/>
          <w:noProof w:val="0"/>
          <w:rtl/>
        </w:rPr>
        <w:t xml:space="preserve"> כאשר תוצאת פסק הדין איננה לרוחם</w:t>
      </w:r>
      <w:r w:rsidR="00320980">
        <w:rPr>
          <w:rFonts w:ascii="Arial" w:hAnsi="Arial" w:hint="cs"/>
          <w:noProof w:val="0"/>
          <w:rtl/>
        </w:rPr>
        <w:t>,</w:t>
      </w:r>
      <w:r w:rsidRPr="00250BB8">
        <w:rPr>
          <w:rFonts w:ascii="Arial" w:hAnsi="Arial"/>
          <w:noProof w:val="0"/>
          <w:rtl/>
        </w:rPr>
        <w:t xml:space="preserve"> ולהגיש תביעה נוספת כזוג נפרד.</w:t>
      </w:r>
    </w:p>
    <w:p w:rsidR="00250BB8" w:rsidRPr="00250BB8" w:rsidRDefault="00250BB8" w:rsidP="00250BB8">
      <w:pPr>
        <w:spacing w:line="360" w:lineRule="auto"/>
        <w:rPr>
          <w:rFonts w:ascii="Arial" w:hAnsi="Arial"/>
          <w:noProof w:val="0"/>
          <w:rtl/>
        </w:rPr>
      </w:pPr>
    </w:p>
    <w:p w:rsidR="00250BB8" w:rsidRPr="00250BB8" w:rsidRDefault="00250BB8" w:rsidP="00C13B04">
      <w:pPr>
        <w:pStyle w:val="ad"/>
        <w:numPr>
          <w:ilvl w:val="0"/>
          <w:numId w:val="1"/>
        </w:numPr>
        <w:spacing w:line="360" w:lineRule="auto"/>
        <w:rPr>
          <w:rFonts w:ascii="Arial" w:hAnsi="Arial"/>
          <w:noProof w:val="0"/>
          <w:rtl/>
        </w:rPr>
      </w:pPr>
      <w:r w:rsidRPr="00250BB8">
        <w:rPr>
          <w:rFonts w:ascii="Arial" w:hAnsi="Arial"/>
          <w:noProof w:val="0"/>
          <w:rtl/>
        </w:rPr>
        <w:t xml:space="preserve">עוד טוענים הנתבעים כי התובעים סירבו להמתין לתוצאות דו"ח </w:t>
      </w:r>
      <w:r w:rsidR="00320980">
        <w:rPr>
          <w:rFonts w:ascii="Arial" w:hAnsi="Arial"/>
          <w:noProof w:val="0"/>
          <w:rtl/>
        </w:rPr>
        <w:t>משרד הבריאות ובקשו שלא להשתהות</w:t>
      </w:r>
      <w:r w:rsidR="00320980">
        <w:rPr>
          <w:rFonts w:ascii="Arial" w:hAnsi="Arial" w:hint="cs"/>
          <w:noProof w:val="0"/>
          <w:rtl/>
        </w:rPr>
        <w:t xml:space="preserve">. </w:t>
      </w:r>
      <w:r w:rsidRPr="00250BB8">
        <w:rPr>
          <w:rFonts w:ascii="Arial" w:hAnsi="Arial"/>
          <w:noProof w:val="0"/>
          <w:rtl/>
        </w:rPr>
        <w:t xml:space="preserve">כעת </w:t>
      </w:r>
      <w:r w:rsidR="00C13B04">
        <w:rPr>
          <w:rFonts w:ascii="Arial" w:hAnsi="Arial" w:hint="cs"/>
          <w:noProof w:val="0"/>
          <w:rtl/>
        </w:rPr>
        <w:t>לאור התוצאה</w:t>
      </w:r>
      <w:r w:rsidRPr="00250BB8">
        <w:rPr>
          <w:rFonts w:ascii="Arial" w:hAnsi="Arial"/>
          <w:noProof w:val="0"/>
          <w:rtl/>
        </w:rPr>
        <w:t>, הם מבקשים לשנות את עמדתם.</w:t>
      </w:r>
    </w:p>
    <w:p w:rsidR="00250BB8" w:rsidRPr="00250BB8" w:rsidRDefault="00250BB8" w:rsidP="00250BB8">
      <w:pPr>
        <w:spacing w:line="360" w:lineRule="auto"/>
        <w:rPr>
          <w:rFonts w:ascii="Arial" w:hAnsi="Arial"/>
          <w:noProof w:val="0"/>
          <w:rtl/>
        </w:rPr>
      </w:pPr>
    </w:p>
    <w:p w:rsidR="00250BB8" w:rsidRPr="00E222D3" w:rsidRDefault="00250BB8" w:rsidP="00302946">
      <w:pPr>
        <w:pStyle w:val="ad"/>
        <w:numPr>
          <w:ilvl w:val="0"/>
          <w:numId w:val="1"/>
        </w:numPr>
        <w:spacing w:line="360" w:lineRule="auto"/>
        <w:rPr>
          <w:rFonts w:ascii="Arial" w:hAnsi="Arial"/>
          <w:noProof w:val="0"/>
          <w:rtl/>
        </w:rPr>
      </w:pPr>
      <w:r w:rsidRPr="00E222D3">
        <w:rPr>
          <w:rFonts w:ascii="Arial" w:hAnsi="Arial"/>
          <w:noProof w:val="0"/>
          <w:rtl/>
        </w:rPr>
        <w:t>האפוטרופוסיות לדין הצטרפו לעמדת הנתבעים 1,2</w:t>
      </w:r>
      <w:r w:rsidR="00320980">
        <w:rPr>
          <w:rFonts w:ascii="Arial" w:hAnsi="Arial"/>
          <w:noProof w:val="0"/>
          <w:rtl/>
        </w:rPr>
        <w:t xml:space="preserve"> </w:t>
      </w:r>
      <w:r w:rsidRPr="00E222D3">
        <w:rPr>
          <w:rFonts w:ascii="Arial" w:hAnsi="Arial"/>
          <w:noProof w:val="0"/>
          <w:rtl/>
        </w:rPr>
        <w:t>והדגישו את חשיבות סופיות של ההליך לטובתה של הקטינה</w:t>
      </w:r>
      <w:r w:rsidR="00302946">
        <w:rPr>
          <w:rFonts w:ascii="Arial" w:hAnsi="Arial" w:hint="cs"/>
          <w:noProof w:val="0"/>
          <w:rtl/>
        </w:rPr>
        <w:t xml:space="preserve"> במיוחד לנוכח מצבה הרפואי.</w:t>
      </w:r>
      <w:r w:rsidR="00C13B04">
        <w:rPr>
          <w:rFonts w:ascii="Arial" w:hAnsi="Arial" w:hint="cs"/>
          <w:noProof w:val="0"/>
          <w:rtl/>
        </w:rPr>
        <w:t xml:space="preserve"> </w:t>
      </w:r>
      <w:r w:rsidRPr="00E222D3">
        <w:rPr>
          <w:rFonts w:ascii="Arial" w:hAnsi="Arial"/>
          <w:noProof w:val="0"/>
          <w:rtl/>
        </w:rPr>
        <w:t>בדיון שהתקיים שבו על עמדתן הראשונה כי יש להתיר את הבדיקה</w:t>
      </w:r>
      <w:r w:rsidR="00320980">
        <w:rPr>
          <w:rFonts w:ascii="Arial" w:hAnsi="Arial"/>
          <w:noProof w:val="0"/>
          <w:rtl/>
        </w:rPr>
        <w:t xml:space="preserve"> </w:t>
      </w:r>
      <w:r w:rsidRPr="00E222D3">
        <w:rPr>
          <w:rFonts w:ascii="Arial" w:hAnsi="Arial"/>
          <w:noProof w:val="0"/>
          <w:rtl/>
        </w:rPr>
        <w:t xml:space="preserve">ולאפשר המידע רק </w:t>
      </w:r>
      <w:r w:rsidR="00302946">
        <w:rPr>
          <w:rFonts w:ascii="Arial" w:hAnsi="Arial" w:hint="cs"/>
          <w:noProof w:val="0"/>
          <w:rtl/>
        </w:rPr>
        <w:t>בתנאי שהקטינה</w:t>
      </w:r>
      <w:r w:rsidRPr="00E222D3">
        <w:rPr>
          <w:rFonts w:ascii="Arial" w:hAnsi="Arial"/>
          <w:noProof w:val="0"/>
          <w:rtl/>
        </w:rPr>
        <w:t xml:space="preserve"> ת</w:t>
      </w:r>
      <w:r w:rsidR="00C13B04">
        <w:rPr>
          <w:rFonts w:ascii="Arial" w:hAnsi="Arial" w:hint="cs"/>
          <w:noProof w:val="0"/>
          <w:rtl/>
        </w:rPr>
        <w:t>י</w:t>
      </w:r>
      <w:r w:rsidRPr="00E222D3">
        <w:rPr>
          <w:rFonts w:ascii="Arial" w:hAnsi="Arial"/>
          <w:noProof w:val="0"/>
          <w:rtl/>
        </w:rPr>
        <w:t>שאר אצל הוריה הנוכחיים.</w:t>
      </w:r>
    </w:p>
    <w:p w:rsidR="00250BB8" w:rsidRPr="00250BB8" w:rsidRDefault="00250BB8" w:rsidP="00250BB8">
      <w:pPr>
        <w:spacing w:line="360" w:lineRule="auto"/>
        <w:rPr>
          <w:rFonts w:ascii="Arial" w:hAnsi="Arial"/>
          <w:noProof w:val="0"/>
          <w:rtl/>
        </w:rPr>
      </w:pPr>
    </w:p>
    <w:p w:rsidR="00250BB8" w:rsidRPr="00250BB8" w:rsidRDefault="004831E3" w:rsidP="00250BB8">
      <w:pPr>
        <w:pStyle w:val="ad"/>
        <w:numPr>
          <w:ilvl w:val="0"/>
          <w:numId w:val="1"/>
        </w:numPr>
        <w:spacing w:line="360" w:lineRule="auto"/>
        <w:rPr>
          <w:rFonts w:ascii="Arial" w:hAnsi="Arial"/>
          <w:noProof w:val="0"/>
          <w:rtl/>
        </w:rPr>
      </w:pPr>
      <w:r>
        <w:rPr>
          <w:rFonts w:ascii="Arial" w:hAnsi="Arial" w:hint="cs"/>
          <w:noProof w:val="0"/>
          <w:rtl/>
        </w:rPr>
        <w:t>"</w:t>
      </w:r>
      <w:r w:rsidR="00250BB8" w:rsidRPr="00250BB8">
        <w:rPr>
          <w:rFonts w:ascii="Arial" w:hAnsi="Arial"/>
          <w:noProof w:val="0"/>
          <w:rtl/>
        </w:rPr>
        <w:t>אסותא</w:t>
      </w:r>
      <w:r>
        <w:rPr>
          <w:rFonts w:ascii="Arial" w:hAnsi="Arial" w:hint="cs"/>
          <w:noProof w:val="0"/>
          <w:rtl/>
        </w:rPr>
        <w:t>"</w:t>
      </w:r>
      <w:r w:rsidR="00250BB8" w:rsidRPr="00250BB8">
        <w:rPr>
          <w:rFonts w:ascii="Arial" w:hAnsi="Arial"/>
          <w:noProof w:val="0"/>
          <w:rtl/>
        </w:rPr>
        <w:t xml:space="preserve"> הותירה</w:t>
      </w:r>
      <w:r w:rsidR="00320980">
        <w:rPr>
          <w:rFonts w:ascii="Arial" w:hAnsi="Arial"/>
          <w:noProof w:val="0"/>
          <w:rtl/>
        </w:rPr>
        <w:t xml:space="preserve"> </w:t>
      </w:r>
      <w:r w:rsidR="00E222D3">
        <w:rPr>
          <w:rFonts w:ascii="Arial" w:hAnsi="Arial" w:hint="cs"/>
          <w:noProof w:val="0"/>
          <w:rtl/>
        </w:rPr>
        <w:t xml:space="preserve">ההכרעה </w:t>
      </w:r>
      <w:r w:rsidR="00250BB8" w:rsidRPr="00250BB8">
        <w:rPr>
          <w:rFonts w:ascii="Arial" w:hAnsi="Arial"/>
          <w:noProof w:val="0"/>
          <w:rtl/>
        </w:rPr>
        <w:t>לשיקול דעת בית המשפט</w:t>
      </w:r>
      <w:r w:rsidR="00C13B04">
        <w:rPr>
          <w:rFonts w:ascii="Arial" w:hAnsi="Arial" w:hint="cs"/>
          <w:noProof w:val="0"/>
          <w:rtl/>
        </w:rPr>
        <w:t>.</w:t>
      </w:r>
      <w:r w:rsidR="00250BB8" w:rsidRPr="00250BB8">
        <w:rPr>
          <w:rFonts w:ascii="Arial" w:hAnsi="Arial"/>
          <w:noProof w:val="0"/>
          <w:rtl/>
        </w:rPr>
        <w:t xml:space="preserve"> </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 xml:space="preserve">היועמ"ש תומך בביטול פסק הדין </w:t>
      </w:r>
      <w:r w:rsidR="00C13B04">
        <w:rPr>
          <w:rFonts w:ascii="Arial" w:hAnsi="Arial" w:hint="cs"/>
          <w:noProof w:val="0"/>
          <w:rtl/>
        </w:rPr>
        <w:t>ו</w:t>
      </w:r>
      <w:r w:rsidRPr="00250BB8">
        <w:rPr>
          <w:rFonts w:ascii="Arial" w:hAnsi="Arial"/>
          <w:noProof w:val="0"/>
          <w:rtl/>
        </w:rPr>
        <w:t>בעריכת הבדיקה לתובעים אל מול הקטינה</w:t>
      </w:r>
      <w:r w:rsidR="00320980">
        <w:rPr>
          <w:rFonts w:ascii="Arial" w:hAnsi="Arial"/>
          <w:noProof w:val="0"/>
          <w:rtl/>
        </w:rPr>
        <w:t>.</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הצדדים נשמעו בדיון ארוך ביום 29/06/2023</w:t>
      </w:r>
      <w:r w:rsidR="00320980">
        <w:rPr>
          <w:rFonts w:ascii="Arial" w:hAnsi="Arial"/>
          <w:noProof w:val="0"/>
          <w:rtl/>
        </w:rPr>
        <w:t xml:space="preserve"> </w:t>
      </w:r>
      <w:r w:rsidRPr="00250BB8">
        <w:rPr>
          <w:rFonts w:ascii="Arial" w:hAnsi="Arial"/>
          <w:noProof w:val="0"/>
          <w:rtl/>
        </w:rPr>
        <w:t xml:space="preserve">בו הוסיפו בעל פה על הטיעונים שבכתב. בסופו של הדיון אף עתרו הנתבעים 1,2 להגיש השלמת טיעונים נוספת בכתב. ביהמ"ש התיר לנתבעים כולם לעשות זאת. כולם למעט </w:t>
      </w:r>
      <w:r w:rsidR="004831E3">
        <w:rPr>
          <w:rFonts w:ascii="Arial" w:hAnsi="Arial" w:hint="cs"/>
          <w:noProof w:val="0"/>
          <w:rtl/>
        </w:rPr>
        <w:t>"</w:t>
      </w:r>
      <w:r w:rsidRPr="00250BB8">
        <w:rPr>
          <w:rFonts w:ascii="Arial" w:hAnsi="Arial"/>
          <w:noProof w:val="0"/>
          <w:rtl/>
        </w:rPr>
        <w:t>אסותא</w:t>
      </w:r>
      <w:r w:rsidR="004831E3">
        <w:rPr>
          <w:rFonts w:ascii="Arial" w:hAnsi="Arial" w:hint="cs"/>
          <w:noProof w:val="0"/>
          <w:rtl/>
        </w:rPr>
        <w:t>"</w:t>
      </w:r>
      <w:r w:rsidRPr="00250BB8">
        <w:rPr>
          <w:rFonts w:ascii="Arial" w:hAnsi="Arial"/>
          <w:noProof w:val="0"/>
          <w:rtl/>
        </w:rPr>
        <w:t xml:space="preserve"> ניצלו ההיתר והשלימו עוד טיעונים בכתב.</w:t>
      </w:r>
    </w:p>
    <w:p w:rsidR="00250BB8" w:rsidRPr="00250BB8" w:rsidRDefault="00250BB8" w:rsidP="00250BB8">
      <w:pPr>
        <w:spacing w:line="360" w:lineRule="auto"/>
        <w:rPr>
          <w:rFonts w:ascii="Arial" w:hAnsi="Arial"/>
          <w:noProof w:val="0"/>
          <w:rtl/>
        </w:rPr>
      </w:pPr>
    </w:p>
    <w:p w:rsidR="00250BB8" w:rsidRPr="00250BB8" w:rsidRDefault="00250BB8" w:rsidP="00C13B04">
      <w:pPr>
        <w:pStyle w:val="ad"/>
        <w:numPr>
          <w:ilvl w:val="0"/>
          <w:numId w:val="1"/>
        </w:numPr>
        <w:spacing w:line="360" w:lineRule="auto"/>
        <w:rPr>
          <w:rFonts w:ascii="Arial" w:hAnsi="Arial"/>
          <w:noProof w:val="0"/>
          <w:rtl/>
        </w:rPr>
      </w:pPr>
      <w:r w:rsidRPr="00250BB8">
        <w:rPr>
          <w:rFonts w:ascii="Arial" w:hAnsi="Arial"/>
          <w:noProof w:val="0"/>
          <w:rtl/>
        </w:rPr>
        <w:t>התובעים שבו על חלק מטיעוניהם והדגישו את היות הדו"ח ראיה חדשה</w:t>
      </w:r>
      <w:r w:rsidR="00302946">
        <w:rPr>
          <w:rFonts w:ascii="Arial" w:hAnsi="Arial" w:hint="cs"/>
          <w:noProof w:val="0"/>
          <w:rtl/>
        </w:rPr>
        <w:t xml:space="preserve"> אשר צריכה להביא לביטול פסק הדין</w:t>
      </w:r>
      <w:r w:rsidRPr="00250BB8">
        <w:rPr>
          <w:rFonts w:ascii="Arial" w:hAnsi="Arial"/>
          <w:noProof w:val="0"/>
          <w:rtl/>
        </w:rPr>
        <w:t>. פיצול הדיון לדידם ייפגע בכל המעורבים שכן רכיב הזמן קריטי בחיי הקטינה</w:t>
      </w:r>
      <w:r w:rsidR="00320980">
        <w:rPr>
          <w:rFonts w:ascii="Arial" w:hAnsi="Arial"/>
          <w:noProof w:val="0"/>
          <w:rtl/>
        </w:rPr>
        <w:t>.</w:t>
      </w:r>
    </w:p>
    <w:p w:rsidR="00250BB8" w:rsidRPr="00250BB8" w:rsidRDefault="00250BB8" w:rsidP="00250BB8">
      <w:pPr>
        <w:spacing w:line="360" w:lineRule="auto"/>
        <w:rPr>
          <w:rFonts w:ascii="Arial" w:hAnsi="Arial"/>
          <w:noProof w:val="0"/>
          <w:rtl/>
        </w:rPr>
      </w:pPr>
    </w:p>
    <w:p w:rsidR="00250BB8" w:rsidRPr="00250BB8" w:rsidRDefault="00250BB8" w:rsidP="00E222D3">
      <w:pPr>
        <w:pStyle w:val="ad"/>
        <w:numPr>
          <w:ilvl w:val="0"/>
          <w:numId w:val="1"/>
        </w:numPr>
        <w:spacing w:line="360" w:lineRule="auto"/>
        <w:rPr>
          <w:rFonts w:ascii="Arial" w:hAnsi="Arial"/>
          <w:noProof w:val="0"/>
          <w:rtl/>
        </w:rPr>
      </w:pPr>
      <w:r w:rsidRPr="00250BB8">
        <w:rPr>
          <w:rFonts w:ascii="Arial" w:hAnsi="Arial"/>
          <w:noProof w:val="0"/>
          <w:rtl/>
        </w:rPr>
        <w:t>הם שבו על הטענה כי מדובר בראייה חדשה שיש בכוחה לשנות את ההכרעה</w:t>
      </w:r>
      <w:r w:rsidR="00C13B04">
        <w:rPr>
          <w:rFonts w:ascii="Arial" w:hAnsi="Arial" w:hint="cs"/>
          <w:noProof w:val="0"/>
          <w:rtl/>
        </w:rPr>
        <w:t>.</w:t>
      </w:r>
      <w:r w:rsidR="00C13B04">
        <w:rPr>
          <w:rFonts w:ascii="Arial" w:hAnsi="Arial"/>
          <w:noProof w:val="0"/>
          <w:rtl/>
        </w:rPr>
        <w:t xml:space="preserve"> </w:t>
      </w:r>
      <w:r w:rsidRPr="00250BB8">
        <w:rPr>
          <w:rFonts w:ascii="Arial" w:hAnsi="Arial"/>
          <w:noProof w:val="0"/>
          <w:rtl/>
        </w:rPr>
        <w:t>עתה הם אינם עוד זוג אחד מתוך מעגל של</w:t>
      </w:r>
      <w:r w:rsidR="00320980">
        <w:rPr>
          <w:rFonts w:ascii="Arial" w:hAnsi="Arial"/>
          <w:noProof w:val="0"/>
          <w:rtl/>
        </w:rPr>
        <w:t xml:space="preserve"> </w:t>
      </w:r>
      <w:r w:rsidRPr="00250BB8">
        <w:rPr>
          <w:rFonts w:ascii="Arial" w:hAnsi="Arial"/>
          <w:noProof w:val="0"/>
          <w:rtl/>
        </w:rPr>
        <w:t>22 כפי חישובי ההסתברות שערכו שופטי הרוב בבית המשפט העליון, אשר הותירו כל זוג בסיכוי של 4.545</w:t>
      </w:r>
      <w:r w:rsidR="00320980">
        <w:rPr>
          <w:rFonts w:ascii="Arial" w:hAnsi="Arial"/>
          <w:noProof w:val="0"/>
          <w:rtl/>
        </w:rPr>
        <w:t xml:space="preserve"> </w:t>
      </w:r>
      <w:r w:rsidRPr="00250BB8">
        <w:rPr>
          <w:rFonts w:ascii="Arial" w:hAnsi="Arial"/>
          <w:noProof w:val="0"/>
          <w:rtl/>
        </w:rPr>
        <w:t>אחוזים (שהיווה סיכוי נמוך מאד</w:t>
      </w:r>
      <w:r w:rsidR="00320980">
        <w:rPr>
          <w:rFonts w:ascii="Arial" w:hAnsi="Arial"/>
          <w:noProof w:val="0"/>
          <w:rtl/>
        </w:rPr>
        <w:t xml:space="preserve"> </w:t>
      </w:r>
      <w:r w:rsidRPr="00250BB8">
        <w:rPr>
          <w:rFonts w:ascii="Arial" w:hAnsi="Arial"/>
          <w:noProof w:val="0"/>
          <w:rtl/>
        </w:rPr>
        <w:t>וגרם לדחיית בקשתם לעריכת הבדיקה).</w:t>
      </w:r>
    </w:p>
    <w:p w:rsidR="00250BB8" w:rsidRPr="00250BB8" w:rsidRDefault="00250BB8" w:rsidP="00250BB8">
      <w:pPr>
        <w:spacing w:line="360" w:lineRule="auto"/>
        <w:rPr>
          <w:rFonts w:ascii="Arial" w:hAnsi="Arial"/>
          <w:noProof w:val="0"/>
          <w:rtl/>
        </w:rPr>
      </w:pPr>
    </w:p>
    <w:p w:rsidR="00250BB8" w:rsidRPr="00250BB8" w:rsidRDefault="00250BB8" w:rsidP="00C13B04">
      <w:pPr>
        <w:pStyle w:val="ad"/>
        <w:numPr>
          <w:ilvl w:val="0"/>
          <w:numId w:val="1"/>
        </w:numPr>
        <w:spacing w:line="360" w:lineRule="auto"/>
        <w:rPr>
          <w:rFonts w:ascii="Arial" w:hAnsi="Arial"/>
          <w:noProof w:val="0"/>
          <w:rtl/>
        </w:rPr>
      </w:pPr>
      <w:r w:rsidRPr="00250BB8">
        <w:rPr>
          <w:rFonts w:ascii="Arial" w:hAnsi="Arial"/>
          <w:noProof w:val="0"/>
          <w:rtl/>
        </w:rPr>
        <w:lastRenderedPageBreak/>
        <w:t>לטענת התובעים</w:t>
      </w:r>
      <w:r w:rsidR="00C13B04">
        <w:rPr>
          <w:rFonts w:ascii="Arial" w:hAnsi="Arial" w:hint="cs"/>
          <w:noProof w:val="0"/>
          <w:rtl/>
        </w:rPr>
        <w:t>,</w:t>
      </w:r>
      <w:r w:rsidRPr="00250BB8">
        <w:rPr>
          <w:rFonts w:ascii="Arial" w:hAnsi="Arial"/>
          <w:noProof w:val="0"/>
          <w:rtl/>
        </w:rPr>
        <w:t xml:space="preserve"> </w:t>
      </w:r>
      <w:r w:rsidR="00C13B04">
        <w:rPr>
          <w:rFonts w:ascii="Arial" w:hAnsi="Arial"/>
          <w:noProof w:val="0"/>
          <w:rtl/>
        </w:rPr>
        <w:t>הם עשו כל מאמץ לברר את סיכוייהם</w:t>
      </w:r>
      <w:r w:rsidR="00C13B04">
        <w:rPr>
          <w:rFonts w:ascii="Arial" w:hAnsi="Arial" w:hint="cs"/>
          <w:noProof w:val="0"/>
          <w:rtl/>
        </w:rPr>
        <w:t>. ל</w:t>
      </w:r>
      <w:r w:rsidRPr="00250BB8">
        <w:rPr>
          <w:rFonts w:ascii="Arial" w:hAnsi="Arial"/>
          <w:noProof w:val="0"/>
          <w:rtl/>
        </w:rPr>
        <w:t xml:space="preserve">א היו להם </w:t>
      </w:r>
      <w:r w:rsidR="00C13B04">
        <w:rPr>
          <w:rFonts w:ascii="Arial" w:hAnsi="Arial" w:hint="cs"/>
          <w:noProof w:val="0"/>
          <w:rtl/>
        </w:rPr>
        <w:t>ה</w:t>
      </w:r>
      <w:r w:rsidR="00C13B04">
        <w:rPr>
          <w:rFonts w:ascii="Arial" w:hAnsi="Arial"/>
          <w:noProof w:val="0"/>
          <w:rtl/>
        </w:rPr>
        <w:t>כלים</w:t>
      </w:r>
      <w:r w:rsidRPr="00250BB8">
        <w:rPr>
          <w:rFonts w:ascii="Arial" w:hAnsi="Arial"/>
          <w:noProof w:val="0"/>
          <w:rtl/>
        </w:rPr>
        <w:t xml:space="preserve"> </w:t>
      </w:r>
      <w:r w:rsidR="00C13B04">
        <w:rPr>
          <w:rFonts w:ascii="Arial" w:hAnsi="Arial" w:hint="cs"/>
          <w:noProof w:val="0"/>
          <w:rtl/>
        </w:rPr>
        <w:t xml:space="preserve">בהם עשתה הועדה שימוש, כאשר היא </w:t>
      </w:r>
      <w:r w:rsidRPr="00250BB8">
        <w:rPr>
          <w:rFonts w:ascii="Arial" w:hAnsi="Arial"/>
          <w:noProof w:val="0"/>
          <w:rtl/>
        </w:rPr>
        <w:t>חקרה ובדקה משך</w:t>
      </w:r>
      <w:r w:rsidR="00C13B04">
        <w:rPr>
          <w:rFonts w:ascii="Arial" w:hAnsi="Arial"/>
          <w:noProof w:val="0"/>
          <w:rtl/>
        </w:rPr>
        <w:t xml:space="preserve"> מספר חודשים את כל המעורבים</w:t>
      </w:r>
      <w:r w:rsidR="00C13B04">
        <w:rPr>
          <w:rFonts w:ascii="Arial" w:hAnsi="Arial" w:hint="cs"/>
          <w:noProof w:val="0"/>
          <w:rtl/>
        </w:rPr>
        <w:t>.</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הנתבעים שבו על טענתם שאין לאפשר תביעה לביטול פסק דין ועתירה נוספת לצידה וצירפו פסיקה בנדון. הם שבו על דרישתם לבירור עובדתי של התנאים לקיומו של משפט חוזר.</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הם אף התייחסו לסעיף 8 לחוק בתי המשפט שעלה בדיון</w:t>
      </w:r>
      <w:r w:rsidR="00C13B04">
        <w:rPr>
          <w:rFonts w:ascii="Arial" w:hAnsi="Arial" w:hint="cs"/>
          <w:noProof w:val="0"/>
          <w:rtl/>
        </w:rPr>
        <w:t>,</w:t>
      </w:r>
      <w:r w:rsidRPr="00250BB8">
        <w:rPr>
          <w:rFonts w:ascii="Arial" w:hAnsi="Arial"/>
          <w:noProof w:val="0"/>
          <w:rtl/>
        </w:rPr>
        <w:t xml:space="preserve"> וציינו כי אין הוא מאפשר לבית המשפט לבצע הדילוג המבוקש.</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לטענתם כמפורט בסעיף 6.3 התובעים ידעו את קירבתם לאירוע של היולדת ואין חידוש בממצאי הוועדה כפי שמבקשים התובעים להראות.</w:t>
      </w:r>
    </w:p>
    <w:p w:rsidR="00250BB8" w:rsidRPr="00250BB8" w:rsidRDefault="00250BB8" w:rsidP="00250BB8">
      <w:pPr>
        <w:spacing w:line="360" w:lineRule="auto"/>
        <w:rPr>
          <w:rFonts w:ascii="Arial" w:hAnsi="Arial"/>
          <w:noProof w:val="0"/>
          <w:rtl/>
        </w:rPr>
      </w:pPr>
    </w:p>
    <w:p w:rsidR="00250BB8" w:rsidRPr="00E222D3" w:rsidRDefault="00250BB8" w:rsidP="006B39F4">
      <w:pPr>
        <w:pStyle w:val="ad"/>
        <w:numPr>
          <w:ilvl w:val="0"/>
          <w:numId w:val="1"/>
        </w:numPr>
        <w:spacing w:line="360" w:lineRule="auto"/>
        <w:rPr>
          <w:rFonts w:ascii="Arial" w:hAnsi="Arial"/>
          <w:noProof w:val="0"/>
          <w:rtl/>
        </w:rPr>
      </w:pPr>
      <w:r w:rsidRPr="00E222D3">
        <w:rPr>
          <w:rFonts w:ascii="Arial" w:hAnsi="Arial"/>
          <w:noProof w:val="0"/>
          <w:rtl/>
        </w:rPr>
        <w:t>האפוטרופוסיות עמדו על חשיבות סופיות הדיון ועל ההקפדה של קיום התנאים למשפט חוזר לאור מצבה של סופיה.</w:t>
      </w:r>
      <w:r w:rsidR="00E222D3" w:rsidRPr="00E222D3">
        <w:rPr>
          <w:rFonts w:ascii="Arial" w:hAnsi="Arial" w:hint="cs"/>
          <w:noProof w:val="0"/>
          <w:rtl/>
        </w:rPr>
        <w:t xml:space="preserve"> </w:t>
      </w:r>
      <w:r w:rsidRPr="00E222D3">
        <w:rPr>
          <w:rFonts w:ascii="Arial" w:hAnsi="Arial"/>
          <w:noProof w:val="0"/>
          <w:rtl/>
        </w:rPr>
        <w:t>אף הן ביקשו שלא לעשות שימוש בסעיף 8 כעוקף לתנאים המחמירים שנקבעו לביטול פסק דין ובעקר על הבי</w:t>
      </w:r>
      <w:r w:rsidR="00C13B04">
        <w:rPr>
          <w:rFonts w:ascii="Arial" w:hAnsi="Arial"/>
          <w:noProof w:val="0"/>
          <w:rtl/>
        </w:rPr>
        <w:t>רור העובדתי שיש לקיימו בחקירת ה</w:t>
      </w:r>
      <w:r w:rsidRPr="00E222D3">
        <w:rPr>
          <w:rFonts w:ascii="Arial" w:hAnsi="Arial"/>
          <w:noProof w:val="0"/>
          <w:rtl/>
        </w:rPr>
        <w:t>תובעים.</w:t>
      </w:r>
    </w:p>
    <w:p w:rsidR="00250BB8" w:rsidRPr="00250BB8" w:rsidRDefault="00250BB8" w:rsidP="00250BB8">
      <w:pPr>
        <w:spacing w:line="360" w:lineRule="auto"/>
        <w:rPr>
          <w:rFonts w:ascii="Arial" w:hAnsi="Arial"/>
          <w:noProof w:val="0"/>
          <w:rtl/>
        </w:rPr>
      </w:pPr>
    </w:p>
    <w:p w:rsidR="00250BB8" w:rsidRPr="00250BB8" w:rsidRDefault="00250BB8" w:rsidP="00C13B04">
      <w:pPr>
        <w:pStyle w:val="ad"/>
        <w:numPr>
          <w:ilvl w:val="0"/>
          <w:numId w:val="1"/>
        </w:numPr>
        <w:spacing w:line="360" w:lineRule="auto"/>
        <w:rPr>
          <w:rFonts w:ascii="Arial" w:hAnsi="Arial"/>
          <w:noProof w:val="0"/>
          <w:rtl/>
        </w:rPr>
      </w:pPr>
      <w:r w:rsidRPr="00250BB8">
        <w:rPr>
          <w:rFonts w:ascii="Arial" w:hAnsi="Arial"/>
          <w:noProof w:val="0"/>
          <w:rtl/>
        </w:rPr>
        <w:t>פרקליטות המדינה שבה על תמיכתה בקיום משפט חוזר לאור ממצאי וועדת הבדיקה</w:t>
      </w:r>
      <w:r w:rsidR="00C13B04">
        <w:rPr>
          <w:rFonts w:ascii="Arial" w:hAnsi="Arial" w:hint="cs"/>
          <w:noProof w:val="0"/>
          <w:rtl/>
        </w:rPr>
        <w:t>,</w:t>
      </w:r>
      <w:r w:rsidRPr="00250BB8">
        <w:rPr>
          <w:rFonts w:ascii="Arial" w:hAnsi="Arial"/>
          <w:noProof w:val="0"/>
          <w:rtl/>
        </w:rPr>
        <w:t xml:space="preserve"> שהינו דו"ח אובייקטיבי אשר בוצע מטעם משרד הבריאות</w:t>
      </w:r>
      <w:r w:rsidR="00C13B04">
        <w:rPr>
          <w:rFonts w:ascii="Arial" w:hAnsi="Arial" w:hint="cs"/>
          <w:noProof w:val="0"/>
          <w:rtl/>
        </w:rPr>
        <w:t>,</w:t>
      </w:r>
      <w:r w:rsidRPr="00250BB8">
        <w:rPr>
          <w:rFonts w:ascii="Arial" w:hAnsi="Arial"/>
          <w:noProof w:val="0"/>
          <w:rtl/>
        </w:rPr>
        <w:t xml:space="preserve"> שלו הייתה </w:t>
      </w:r>
      <w:r w:rsidR="00C13B04">
        <w:rPr>
          <w:rFonts w:ascii="Arial" w:hAnsi="Arial" w:hint="cs"/>
          <w:noProof w:val="0"/>
          <w:rtl/>
        </w:rPr>
        <w:t>נ</w:t>
      </w:r>
      <w:r w:rsidRPr="00250BB8">
        <w:rPr>
          <w:rFonts w:ascii="Arial" w:hAnsi="Arial"/>
          <w:noProof w:val="0"/>
          <w:rtl/>
        </w:rPr>
        <w:t>גישות למידע</w:t>
      </w:r>
      <w:r w:rsidR="00320980">
        <w:rPr>
          <w:rFonts w:ascii="Arial" w:hAnsi="Arial"/>
          <w:noProof w:val="0"/>
          <w:rtl/>
        </w:rPr>
        <w:t xml:space="preserve"> </w:t>
      </w:r>
      <w:r w:rsidRPr="00250BB8">
        <w:rPr>
          <w:rFonts w:ascii="Arial" w:hAnsi="Arial"/>
          <w:noProof w:val="0"/>
          <w:rtl/>
        </w:rPr>
        <w:t>שלא היה לצדדים</w:t>
      </w:r>
      <w:r w:rsidR="00320980">
        <w:rPr>
          <w:rFonts w:ascii="Arial" w:hAnsi="Arial"/>
          <w:noProof w:val="0"/>
          <w:rtl/>
        </w:rPr>
        <w:t>.</w:t>
      </w:r>
    </w:p>
    <w:p w:rsidR="00250BB8" w:rsidRPr="00250BB8" w:rsidRDefault="00250BB8" w:rsidP="00250BB8">
      <w:pPr>
        <w:spacing w:line="360" w:lineRule="auto"/>
        <w:rPr>
          <w:rFonts w:ascii="Arial" w:hAnsi="Arial"/>
          <w:noProof w:val="0"/>
          <w:rtl/>
        </w:rPr>
      </w:pPr>
    </w:p>
    <w:p w:rsidR="00C13B04" w:rsidRDefault="00250BB8" w:rsidP="00250BB8">
      <w:pPr>
        <w:pStyle w:val="ad"/>
        <w:numPr>
          <w:ilvl w:val="0"/>
          <w:numId w:val="1"/>
        </w:numPr>
        <w:spacing w:line="360" w:lineRule="auto"/>
        <w:rPr>
          <w:rFonts w:ascii="Arial" w:hAnsi="Arial"/>
          <w:noProof w:val="0"/>
        </w:rPr>
      </w:pPr>
      <w:r w:rsidRPr="00250BB8">
        <w:rPr>
          <w:rFonts w:ascii="Arial" w:hAnsi="Arial"/>
          <w:noProof w:val="0"/>
          <w:rtl/>
        </w:rPr>
        <w:t>לטענתם</w:t>
      </w:r>
      <w:r w:rsidR="00C13B04">
        <w:rPr>
          <w:rFonts w:ascii="Arial" w:hAnsi="Arial" w:hint="cs"/>
          <w:noProof w:val="0"/>
          <w:rtl/>
        </w:rPr>
        <w:t>,</w:t>
      </w:r>
      <w:r w:rsidRPr="00250BB8">
        <w:rPr>
          <w:rFonts w:ascii="Arial" w:hAnsi="Arial"/>
          <w:noProof w:val="0"/>
          <w:rtl/>
        </w:rPr>
        <w:t xml:space="preserve"> אין טעם בניהול הליך הוכחות שלא יהיה בו לשנות מהדו"ח אשר מצא, לאחר בדיקה יסודית, כי התובעים הינם בעלי הסיכוי הגבוה ביותר לקשר גנטי עם הקטינה. </w:t>
      </w:r>
    </w:p>
    <w:p w:rsidR="00C13B04" w:rsidRPr="00C13B04" w:rsidRDefault="00C13B04" w:rsidP="00C13B04">
      <w:pPr>
        <w:pStyle w:val="ad"/>
        <w:rPr>
          <w:rFonts w:ascii="Arial" w:hAnsi="Arial"/>
          <w:noProof w:val="0"/>
          <w:rtl/>
        </w:rPr>
      </w:pPr>
    </w:p>
    <w:p w:rsidR="00250BB8" w:rsidRPr="00250BB8" w:rsidRDefault="00250BB8" w:rsidP="00C13B04">
      <w:pPr>
        <w:pStyle w:val="ad"/>
        <w:spacing w:line="360" w:lineRule="auto"/>
        <w:rPr>
          <w:rFonts w:ascii="Arial" w:hAnsi="Arial"/>
          <w:noProof w:val="0"/>
          <w:rtl/>
        </w:rPr>
      </w:pPr>
      <w:r w:rsidRPr="00250BB8">
        <w:rPr>
          <w:rFonts w:ascii="Arial" w:hAnsi="Arial"/>
          <w:noProof w:val="0"/>
          <w:rtl/>
        </w:rPr>
        <w:t xml:space="preserve">ניהול הליך </w:t>
      </w:r>
      <w:r w:rsidR="00C13B04">
        <w:rPr>
          <w:rFonts w:ascii="Arial" w:hAnsi="Arial" w:hint="cs"/>
          <w:noProof w:val="0"/>
          <w:rtl/>
        </w:rPr>
        <w:t>שכזה</w:t>
      </w:r>
      <w:r w:rsidRPr="00250BB8">
        <w:rPr>
          <w:rFonts w:ascii="Arial" w:hAnsi="Arial"/>
          <w:noProof w:val="0"/>
          <w:rtl/>
        </w:rPr>
        <w:t xml:space="preserve"> באשר למאמציהם האישיים של התובעים אינו נדרש ורק יגרום צער וי</w:t>
      </w:r>
      <w:r w:rsidR="00C13B04">
        <w:rPr>
          <w:rFonts w:ascii="Arial" w:hAnsi="Arial" w:hint="cs"/>
          <w:noProof w:val="0"/>
          <w:rtl/>
        </w:rPr>
        <w:t>י</w:t>
      </w:r>
      <w:r w:rsidRPr="00250BB8">
        <w:rPr>
          <w:rFonts w:ascii="Arial" w:hAnsi="Arial"/>
          <w:noProof w:val="0"/>
          <w:rtl/>
        </w:rPr>
        <w:t>קח זמן רב. הם עומדים על הצורך בהכרעה מהירה מתוך ראיית טובת הקטינה.</w:t>
      </w:r>
    </w:p>
    <w:p w:rsidR="0018055B" w:rsidRPr="008862D4" w:rsidRDefault="0018055B" w:rsidP="00E222D3">
      <w:pPr>
        <w:pStyle w:val="ad"/>
        <w:spacing w:line="360" w:lineRule="auto"/>
        <w:rPr>
          <w:rFonts w:ascii="Arial" w:hAnsi="Arial"/>
          <w:b/>
          <w:bCs/>
          <w:noProof w:val="0"/>
          <w:sz w:val="28"/>
          <w:szCs w:val="28"/>
          <w:u w:val="single"/>
          <w:rtl/>
        </w:rPr>
      </w:pPr>
    </w:p>
    <w:p w:rsidR="00250BB8" w:rsidRPr="008862D4" w:rsidRDefault="00250BB8" w:rsidP="00E222D3">
      <w:pPr>
        <w:spacing w:line="360" w:lineRule="auto"/>
        <w:rPr>
          <w:rFonts w:ascii="Arial" w:hAnsi="Arial"/>
          <w:b/>
          <w:bCs/>
          <w:noProof w:val="0"/>
          <w:sz w:val="28"/>
          <w:szCs w:val="28"/>
          <w:u w:val="single"/>
          <w:rtl/>
        </w:rPr>
      </w:pPr>
      <w:r w:rsidRPr="008862D4">
        <w:rPr>
          <w:rFonts w:ascii="Arial" w:hAnsi="Arial"/>
          <w:b/>
          <w:bCs/>
          <w:noProof w:val="0"/>
          <w:sz w:val="28"/>
          <w:szCs w:val="28"/>
          <w:u w:val="single"/>
          <w:rtl/>
        </w:rPr>
        <w:t>דיון והכרעה:</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בפתח ההכרעה זו יש לשוב</w:t>
      </w:r>
      <w:r w:rsidR="00320980">
        <w:rPr>
          <w:rFonts w:ascii="Arial" w:hAnsi="Arial"/>
          <w:noProof w:val="0"/>
          <w:rtl/>
        </w:rPr>
        <w:t xml:space="preserve"> </w:t>
      </w:r>
      <w:r w:rsidRPr="00250BB8">
        <w:rPr>
          <w:rFonts w:ascii="Arial" w:hAnsi="Arial"/>
          <w:noProof w:val="0"/>
          <w:rtl/>
        </w:rPr>
        <w:t>ולהדגיש כי מדובר בעתירה לקיומה של בדיקה לבירור קשרי הורות, ותו לא.</w:t>
      </w:r>
    </w:p>
    <w:p w:rsidR="00250BB8" w:rsidRPr="00250BB8" w:rsidRDefault="00250BB8" w:rsidP="00250BB8">
      <w:pPr>
        <w:spacing w:line="360" w:lineRule="auto"/>
        <w:rPr>
          <w:rFonts w:ascii="Arial" w:hAnsi="Arial"/>
          <w:noProof w:val="0"/>
          <w:rtl/>
        </w:rPr>
      </w:pPr>
    </w:p>
    <w:p w:rsidR="00C13B04" w:rsidRDefault="00250BB8" w:rsidP="00250BB8">
      <w:pPr>
        <w:pStyle w:val="ad"/>
        <w:numPr>
          <w:ilvl w:val="0"/>
          <w:numId w:val="1"/>
        </w:numPr>
        <w:spacing w:line="360" w:lineRule="auto"/>
        <w:rPr>
          <w:rFonts w:ascii="Arial" w:hAnsi="Arial"/>
          <w:noProof w:val="0"/>
        </w:rPr>
      </w:pPr>
      <w:r w:rsidRPr="00250BB8">
        <w:rPr>
          <w:rFonts w:ascii="Arial" w:hAnsi="Arial"/>
          <w:noProof w:val="0"/>
          <w:rtl/>
        </w:rPr>
        <w:lastRenderedPageBreak/>
        <w:t>אני מוצאת לנכון לשוב על אמירות קודמות לפיהן זיהוי טובתה של הקטינה לצורך קביעת הוריה, ככל שתתקיים,</w:t>
      </w:r>
      <w:r w:rsidR="00320980">
        <w:rPr>
          <w:rFonts w:ascii="Arial" w:hAnsi="Arial"/>
          <w:noProof w:val="0"/>
          <w:rtl/>
        </w:rPr>
        <w:t xml:space="preserve"> </w:t>
      </w:r>
      <w:r w:rsidRPr="00250BB8">
        <w:rPr>
          <w:rFonts w:ascii="Arial" w:hAnsi="Arial"/>
          <w:noProof w:val="0"/>
          <w:rtl/>
        </w:rPr>
        <w:t>איננה יכולה להיעשות</w:t>
      </w:r>
      <w:r w:rsidR="00320980">
        <w:rPr>
          <w:rFonts w:ascii="Arial" w:hAnsi="Arial"/>
          <w:noProof w:val="0"/>
          <w:rtl/>
        </w:rPr>
        <w:t xml:space="preserve"> </w:t>
      </w:r>
      <w:r w:rsidRPr="00250BB8">
        <w:rPr>
          <w:rFonts w:ascii="Arial" w:hAnsi="Arial"/>
          <w:noProof w:val="0"/>
          <w:rtl/>
        </w:rPr>
        <w:t xml:space="preserve">אגב דיון בשאלות אחרות כמו התביעה לעריכת בדיקה לבירור הקשר הגנטי של הקטינה. </w:t>
      </w:r>
    </w:p>
    <w:p w:rsidR="00C13B04" w:rsidRPr="00C13B04" w:rsidRDefault="00C13B04" w:rsidP="00C13B04">
      <w:pPr>
        <w:pStyle w:val="ad"/>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 xml:space="preserve">כאשר בתי המשפט נדרשים לשאלה כל כך מהותית וגורלית בתיקים בהם מעורבים קטינים, נעשה חריש עמוק אצל כל הגורמים המעורבים לרבות שימוש בגורמי הרווחה המקצועיים, </w:t>
      </w:r>
      <w:r w:rsidR="00C13B04">
        <w:rPr>
          <w:rFonts w:ascii="Arial" w:hAnsi="Arial" w:hint="cs"/>
          <w:noProof w:val="0"/>
          <w:rtl/>
        </w:rPr>
        <w:t>ו</w:t>
      </w:r>
      <w:r w:rsidRPr="00250BB8">
        <w:rPr>
          <w:rFonts w:ascii="Arial" w:hAnsi="Arial"/>
          <w:noProof w:val="0"/>
          <w:rtl/>
        </w:rPr>
        <w:t>מינוי</w:t>
      </w:r>
      <w:r w:rsidR="00320980">
        <w:rPr>
          <w:rFonts w:ascii="Arial" w:hAnsi="Arial"/>
          <w:noProof w:val="0"/>
          <w:rtl/>
        </w:rPr>
        <w:t xml:space="preserve"> </w:t>
      </w:r>
      <w:r w:rsidRPr="00250BB8">
        <w:rPr>
          <w:rFonts w:ascii="Arial" w:hAnsi="Arial"/>
          <w:noProof w:val="0"/>
          <w:rtl/>
        </w:rPr>
        <w:t>מומחים מתחומי הפסיכולוגיה לילדים,</w:t>
      </w:r>
      <w:r w:rsidR="00320980">
        <w:rPr>
          <w:rFonts w:ascii="Arial" w:hAnsi="Arial"/>
          <w:noProof w:val="0"/>
          <w:rtl/>
        </w:rPr>
        <w:t xml:space="preserve"> </w:t>
      </w:r>
      <w:proofErr w:type="spellStart"/>
      <w:r w:rsidRPr="00250BB8">
        <w:rPr>
          <w:rFonts w:ascii="Arial" w:hAnsi="Arial"/>
          <w:noProof w:val="0"/>
          <w:rtl/>
        </w:rPr>
        <w:t>הכל</w:t>
      </w:r>
      <w:proofErr w:type="spellEnd"/>
      <w:r w:rsidRPr="00250BB8">
        <w:rPr>
          <w:rFonts w:ascii="Arial" w:hAnsi="Arial"/>
          <w:noProof w:val="0"/>
          <w:rtl/>
        </w:rPr>
        <w:t xml:space="preserve"> על מנת לחשוף בכל תיק את טובת </w:t>
      </w:r>
      <w:proofErr w:type="spellStart"/>
      <w:r w:rsidRPr="00250BB8">
        <w:rPr>
          <w:rFonts w:ascii="Arial" w:hAnsi="Arial"/>
          <w:noProof w:val="0"/>
          <w:rtl/>
        </w:rPr>
        <w:t>הילד.ה</w:t>
      </w:r>
      <w:proofErr w:type="spellEnd"/>
      <w:r w:rsidR="00320980">
        <w:rPr>
          <w:rFonts w:ascii="Arial" w:hAnsi="Arial"/>
          <w:noProof w:val="0"/>
          <w:rtl/>
        </w:rPr>
        <w:t xml:space="preserve"> </w:t>
      </w:r>
      <w:proofErr w:type="spellStart"/>
      <w:r w:rsidRPr="00250BB8">
        <w:rPr>
          <w:rFonts w:ascii="Arial" w:hAnsi="Arial"/>
          <w:noProof w:val="0"/>
          <w:rtl/>
        </w:rPr>
        <w:t>המסויימים</w:t>
      </w:r>
      <w:proofErr w:type="spellEnd"/>
      <w:r w:rsidR="00320980">
        <w:rPr>
          <w:rFonts w:ascii="Arial" w:hAnsi="Arial"/>
          <w:noProof w:val="0"/>
          <w:rtl/>
        </w:rPr>
        <w:t>.</w:t>
      </w:r>
      <w:r w:rsidRPr="00250BB8">
        <w:rPr>
          <w:rFonts w:ascii="Arial" w:hAnsi="Arial"/>
          <w:noProof w:val="0"/>
          <w:rtl/>
        </w:rPr>
        <w:t xml:space="preserve"> </w:t>
      </w:r>
    </w:p>
    <w:p w:rsidR="00250BB8" w:rsidRPr="00250BB8" w:rsidRDefault="00250BB8" w:rsidP="00250BB8">
      <w:pPr>
        <w:spacing w:line="360" w:lineRule="auto"/>
        <w:rPr>
          <w:rFonts w:ascii="Arial" w:hAnsi="Arial"/>
          <w:noProof w:val="0"/>
          <w:rtl/>
        </w:rPr>
      </w:pPr>
    </w:p>
    <w:p w:rsidR="00250BB8" w:rsidRPr="00250BB8" w:rsidRDefault="00250BB8" w:rsidP="00ED50D3">
      <w:pPr>
        <w:pStyle w:val="ad"/>
        <w:numPr>
          <w:ilvl w:val="0"/>
          <w:numId w:val="1"/>
        </w:numPr>
        <w:spacing w:line="360" w:lineRule="auto"/>
        <w:rPr>
          <w:rFonts w:ascii="Arial" w:hAnsi="Arial"/>
          <w:noProof w:val="0"/>
          <w:rtl/>
        </w:rPr>
      </w:pPr>
      <w:r w:rsidRPr="00250BB8">
        <w:rPr>
          <w:rFonts w:ascii="Arial" w:hAnsi="Arial"/>
          <w:noProof w:val="0"/>
          <w:rtl/>
        </w:rPr>
        <w:t xml:space="preserve">במקרה דנן </w:t>
      </w:r>
      <w:r w:rsidR="00ED50D3">
        <w:rPr>
          <w:rFonts w:ascii="Arial" w:hAnsi="Arial" w:hint="cs"/>
          <w:noProof w:val="0"/>
          <w:rtl/>
        </w:rPr>
        <w:t>ה</w:t>
      </w:r>
      <w:r w:rsidRPr="00250BB8">
        <w:rPr>
          <w:rFonts w:ascii="Arial" w:hAnsi="Arial"/>
          <w:noProof w:val="0"/>
          <w:rtl/>
        </w:rPr>
        <w:t>הורים הגנטיים ,ככל שיימצאו, ו</w:t>
      </w:r>
      <w:r w:rsidR="00ED50D3">
        <w:rPr>
          <w:rFonts w:ascii="Arial" w:hAnsi="Arial" w:hint="cs"/>
          <w:noProof w:val="0"/>
          <w:rtl/>
        </w:rPr>
        <w:t xml:space="preserve">הם </w:t>
      </w:r>
      <w:r w:rsidRPr="00250BB8">
        <w:rPr>
          <w:rFonts w:ascii="Arial" w:hAnsi="Arial"/>
          <w:noProof w:val="0"/>
          <w:rtl/>
        </w:rPr>
        <w:t>עדיין אינם בנמצא,</w:t>
      </w:r>
      <w:r w:rsidR="00320980">
        <w:rPr>
          <w:rFonts w:ascii="Arial" w:hAnsi="Arial"/>
          <w:noProof w:val="0"/>
          <w:rtl/>
        </w:rPr>
        <w:t xml:space="preserve"> </w:t>
      </w:r>
      <w:r w:rsidRPr="00250BB8">
        <w:rPr>
          <w:rFonts w:ascii="Arial" w:hAnsi="Arial"/>
          <w:noProof w:val="0"/>
          <w:rtl/>
        </w:rPr>
        <w:t>לא עתרו בנדון, לא נבחנו, לא נבחנה טובת הקטינה מולם, לעומת הבית בו היא גדלה</w:t>
      </w:r>
      <w:r w:rsidR="00320980">
        <w:rPr>
          <w:rFonts w:ascii="Arial" w:hAnsi="Arial"/>
          <w:noProof w:val="0"/>
          <w:rtl/>
        </w:rPr>
        <w:t xml:space="preserve"> </w:t>
      </w:r>
      <w:r w:rsidRPr="00250BB8">
        <w:rPr>
          <w:rFonts w:ascii="Arial" w:hAnsi="Arial"/>
          <w:noProof w:val="0"/>
          <w:rtl/>
        </w:rPr>
        <w:t>כעת, לא כלום.</w:t>
      </w:r>
      <w:r w:rsidR="00320980">
        <w:rPr>
          <w:rFonts w:ascii="Arial" w:hAnsi="Arial"/>
          <w:noProof w:val="0"/>
          <w:rtl/>
        </w:rPr>
        <w:t xml:space="preserve"> </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 xml:space="preserve">לא מצאתי לסלק את התביעה על הסף </w:t>
      </w:r>
      <w:proofErr w:type="spellStart"/>
      <w:r w:rsidRPr="00250BB8">
        <w:rPr>
          <w:rFonts w:ascii="Arial" w:hAnsi="Arial"/>
          <w:noProof w:val="0"/>
          <w:rtl/>
        </w:rPr>
        <w:t>מכח</w:t>
      </w:r>
      <w:proofErr w:type="spellEnd"/>
      <w:r w:rsidRPr="00250BB8">
        <w:rPr>
          <w:rFonts w:ascii="Arial" w:hAnsi="Arial"/>
          <w:noProof w:val="0"/>
          <w:rtl/>
        </w:rPr>
        <w:t xml:space="preserve"> סעיף 41(א) ו/או 42 </w:t>
      </w:r>
      <w:proofErr w:type="spellStart"/>
      <w:r w:rsidRPr="00250BB8">
        <w:rPr>
          <w:rFonts w:ascii="Arial" w:hAnsi="Arial"/>
          <w:noProof w:val="0"/>
          <w:rtl/>
        </w:rPr>
        <w:t>לתקסד"א</w:t>
      </w:r>
      <w:proofErr w:type="spellEnd"/>
      <w:r w:rsidR="00320980">
        <w:rPr>
          <w:rFonts w:ascii="Arial" w:hAnsi="Arial"/>
          <w:noProof w:val="0"/>
          <w:rtl/>
        </w:rPr>
        <w:t>.</w:t>
      </w:r>
      <w:r w:rsidRPr="00250BB8">
        <w:rPr>
          <w:rFonts w:ascii="Arial" w:hAnsi="Arial"/>
          <w:noProof w:val="0"/>
          <w:rtl/>
        </w:rPr>
        <w:t xml:space="preserve"> בנדון התצהיר החסר, התברר, בדיון</w:t>
      </w:r>
      <w:r w:rsidR="00320980">
        <w:rPr>
          <w:rFonts w:ascii="Arial" w:hAnsi="Arial"/>
          <w:noProof w:val="0"/>
          <w:rtl/>
        </w:rPr>
        <w:t xml:space="preserve"> </w:t>
      </w:r>
      <w:r w:rsidRPr="00250BB8">
        <w:rPr>
          <w:rFonts w:ascii="Arial" w:hAnsi="Arial"/>
          <w:noProof w:val="0"/>
          <w:rtl/>
        </w:rPr>
        <w:t xml:space="preserve">כי צורף תצהיר </w:t>
      </w:r>
      <w:proofErr w:type="spellStart"/>
      <w:r w:rsidRPr="00250BB8">
        <w:rPr>
          <w:rFonts w:ascii="Arial" w:hAnsi="Arial"/>
          <w:noProof w:val="0"/>
          <w:rtl/>
        </w:rPr>
        <w:t>בג"צי</w:t>
      </w:r>
      <w:proofErr w:type="spellEnd"/>
      <w:r w:rsidRPr="00250BB8">
        <w:rPr>
          <w:rFonts w:ascii="Arial" w:hAnsi="Arial"/>
          <w:noProof w:val="0"/>
          <w:rtl/>
        </w:rPr>
        <w:t xml:space="preserve"> לחומר החסוי שהוגש לבית המשפט שכן הוא מפרט את שמות התובעים.</w:t>
      </w:r>
    </w:p>
    <w:p w:rsidR="00250BB8" w:rsidRPr="00250BB8" w:rsidRDefault="00250BB8" w:rsidP="00250BB8">
      <w:pPr>
        <w:spacing w:line="360" w:lineRule="auto"/>
        <w:rPr>
          <w:rFonts w:ascii="Arial" w:hAnsi="Arial"/>
          <w:noProof w:val="0"/>
          <w:rtl/>
        </w:rPr>
      </w:pPr>
    </w:p>
    <w:p w:rsidR="00250BB8" w:rsidRPr="00250BB8" w:rsidRDefault="00250BB8" w:rsidP="0018055B">
      <w:pPr>
        <w:pStyle w:val="ad"/>
        <w:spacing w:line="360" w:lineRule="auto"/>
        <w:rPr>
          <w:rFonts w:ascii="Arial" w:hAnsi="Arial"/>
          <w:noProof w:val="0"/>
          <w:rtl/>
        </w:rPr>
      </w:pPr>
      <w:r w:rsidRPr="00250BB8">
        <w:rPr>
          <w:rFonts w:ascii="Arial" w:hAnsi="Arial"/>
          <w:noProof w:val="0"/>
          <w:rtl/>
        </w:rPr>
        <w:t xml:space="preserve">ההלכות לסילוק תביעות על הסף ידועות ואין זה התיק בו ניתן לשלול מהתובעים סעד כאשר בית המשפט העליון הורה כי : </w:t>
      </w:r>
    </w:p>
    <w:p w:rsidR="00250BB8" w:rsidRPr="00250BB8" w:rsidRDefault="00250BB8" w:rsidP="00250BB8">
      <w:pPr>
        <w:spacing w:line="360" w:lineRule="auto"/>
        <w:rPr>
          <w:rFonts w:ascii="Arial" w:hAnsi="Arial"/>
          <w:noProof w:val="0"/>
          <w:rtl/>
        </w:rPr>
      </w:pPr>
    </w:p>
    <w:p w:rsidR="00250BB8" w:rsidRPr="00ED50D3" w:rsidRDefault="00C13B04" w:rsidP="00ED50D3">
      <w:pPr>
        <w:pStyle w:val="ad"/>
        <w:spacing w:line="360" w:lineRule="auto"/>
        <w:ind w:left="1440"/>
        <w:rPr>
          <w:rFonts w:ascii="Arial" w:hAnsi="Arial"/>
          <w:b/>
          <w:bCs/>
          <w:noProof w:val="0"/>
          <w:rtl/>
        </w:rPr>
      </w:pPr>
      <w:r>
        <w:rPr>
          <w:rFonts w:ascii="Arial" w:hAnsi="Arial" w:hint="cs"/>
          <w:b/>
          <w:bCs/>
          <w:noProof w:val="0"/>
          <w:rtl/>
        </w:rPr>
        <w:t>"</w:t>
      </w:r>
      <w:r w:rsidR="00250BB8" w:rsidRPr="00ED50D3">
        <w:rPr>
          <w:rFonts w:ascii="Arial" w:hAnsi="Arial"/>
          <w:b/>
          <w:bCs/>
          <w:noProof w:val="0"/>
          <w:rtl/>
        </w:rPr>
        <w:t>על המשיבים 13-12 (הם המבקשים בפנינו כעת) להעלות את טענותיהם באמצעות פתיחתו של הליך מתאים בבית המשפט לענייני משפחה, אשר יכריע בה כחכמתו בהתאם למבחנים שנקבעו בפסיקה</w:t>
      </w:r>
      <w:r>
        <w:rPr>
          <w:rFonts w:ascii="Arial" w:hAnsi="Arial" w:hint="cs"/>
          <w:b/>
          <w:bCs/>
          <w:noProof w:val="0"/>
          <w:rtl/>
        </w:rPr>
        <w:t>"</w:t>
      </w:r>
      <w:r w:rsidR="00250BB8" w:rsidRPr="00ED50D3">
        <w:rPr>
          <w:rFonts w:ascii="Arial" w:hAnsi="Arial"/>
          <w:b/>
          <w:bCs/>
          <w:noProof w:val="0"/>
          <w:rtl/>
        </w:rPr>
        <w:t xml:space="preserve">. </w:t>
      </w:r>
    </w:p>
    <w:p w:rsidR="00250BB8" w:rsidRPr="00250BB8" w:rsidRDefault="00250BB8" w:rsidP="00250BB8">
      <w:pPr>
        <w:spacing w:line="360" w:lineRule="auto"/>
        <w:rPr>
          <w:rFonts w:ascii="Arial" w:hAnsi="Arial"/>
          <w:noProof w:val="0"/>
          <w:rtl/>
        </w:rPr>
      </w:pPr>
    </w:p>
    <w:p w:rsidR="00250BB8" w:rsidRPr="00250BB8" w:rsidRDefault="00250BB8" w:rsidP="00ED50D3">
      <w:pPr>
        <w:pStyle w:val="ad"/>
        <w:numPr>
          <w:ilvl w:val="0"/>
          <w:numId w:val="1"/>
        </w:numPr>
        <w:spacing w:line="360" w:lineRule="auto"/>
        <w:rPr>
          <w:rFonts w:ascii="Arial" w:hAnsi="Arial"/>
          <w:noProof w:val="0"/>
          <w:rtl/>
        </w:rPr>
      </w:pPr>
      <w:r w:rsidRPr="00250BB8">
        <w:rPr>
          <w:rFonts w:ascii="Arial" w:hAnsi="Arial"/>
          <w:noProof w:val="0"/>
          <w:rtl/>
        </w:rPr>
        <w:t>אף לא מצאתי להורות על פיצול הדיון כפי שמבקשים הנתבעים 1,2 וה</w:t>
      </w:r>
      <w:r w:rsidR="00711E16">
        <w:rPr>
          <w:rFonts w:ascii="Arial" w:hAnsi="Arial"/>
          <w:noProof w:val="0"/>
          <w:rtl/>
        </w:rPr>
        <w:t>אפוטרופוסיות לדין. לאור דברי כב</w:t>
      </w:r>
      <w:r w:rsidR="00711E16">
        <w:rPr>
          <w:rFonts w:ascii="Arial" w:hAnsi="Arial" w:hint="cs"/>
          <w:noProof w:val="0"/>
          <w:rtl/>
        </w:rPr>
        <w:t>'</w:t>
      </w:r>
      <w:r w:rsidRPr="00250BB8">
        <w:rPr>
          <w:rFonts w:ascii="Arial" w:hAnsi="Arial"/>
          <w:noProof w:val="0"/>
          <w:rtl/>
        </w:rPr>
        <w:t xml:space="preserve"> בית המשפט העליון בהחלטתו:</w:t>
      </w:r>
      <w:r w:rsidR="00ED50D3">
        <w:rPr>
          <w:rFonts w:ascii="Arial" w:hAnsi="Arial" w:hint="cs"/>
          <w:noProof w:val="0"/>
          <w:rtl/>
        </w:rPr>
        <w:t xml:space="preserve"> </w:t>
      </w:r>
      <w:r w:rsidR="00711E16">
        <w:rPr>
          <w:rFonts w:ascii="Arial" w:hAnsi="Arial"/>
          <w:noProof w:val="0"/>
          <w:rtl/>
        </w:rPr>
        <w:t>כי בימ"ש זה ייעשה שימוש בס</w:t>
      </w:r>
      <w:r w:rsidRPr="00ED50D3">
        <w:rPr>
          <w:rFonts w:ascii="Arial" w:hAnsi="Arial"/>
          <w:noProof w:val="0"/>
          <w:rtl/>
        </w:rPr>
        <w:t xml:space="preserve">דרי הדין </w:t>
      </w:r>
      <w:r w:rsidR="00ED50D3">
        <w:rPr>
          <w:rFonts w:ascii="Arial" w:hAnsi="Arial" w:hint="cs"/>
          <w:noProof w:val="0"/>
          <w:rtl/>
        </w:rPr>
        <w:t>(</w:t>
      </w:r>
      <w:r w:rsidRPr="00ED50D3">
        <w:rPr>
          <w:rFonts w:ascii="Arial" w:hAnsi="Arial"/>
          <w:noProof w:val="0"/>
          <w:rtl/>
        </w:rPr>
        <w:t xml:space="preserve">סעיף 18 לפסק הדין , הובא </w:t>
      </w:r>
      <w:proofErr w:type="spellStart"/>
      <w:r w:rsidRPr="00ED50D3">
        <w:rPr>
          <w:rFonts w:ascii="Arial" w:hAnsi="Arial"/>
          <w:noProof w:val="0"/>
          <w:rtl/>
        </w:rPr>
        <w:t>ברישת</w:t>
      </w:r>
      <w:proofErr w:type="spellEnd"/>
      <w:r w:rsidRPr="00ED50D3">
        <w:rPr>
          <w:rFonts w:ascii="Arial" w:hAnsi="Arial"/>
          <w:noProof w:val="0"/>
          <w:rtl/>
        </w:rPr>
        <w:t xml:space="preserve"> ההכרעה)</w:t>
      </w:r>
      <w:r w:rsidR="00320980">
        <w:rPr>
          <w:rFonts w:ascii="Arial" w:hAnsi="Arial"/>
          <w:noProof w:val="0"/>
          <w:rtl/>
        </w:rPr>
        <w:t xml:space="preserve"> </w:t>
      </w:r>
      <w:r w:rsidRPr="00ED50D3">
        <w:rPr>
          <w:rFonts w:ascii="Arial" w:hAnsi="Arial"/>
          <w:noProof w:val="0"/>
          <w:rtl/>
        </w:rPr>
        <w:t>להכרעה מהירה</w:t>
      </w:r>
      <w:r w:rsidRPr="00250BB8">
        <w:rPr>
          <w:rFonts w:ascii="Arial" w:hAnsi="Arial"/>
          <w:noProof w:val="0"/>
          <w:rtl/>
        </w:rPr>
        <w:t>.</w:t>
      </w:r>
    </w:p>
    <w:p w:rsidR="00250BB8" w:rsidRPr="00250BB8" w:rsidRDefault="00250BB8" w:rsidP="00250BB8">
      <w:pPr>
        <w:spacing w:line="360" w:lineRule="auto"/>
        <w:rPr>
          <w:rFonts w:ascii="Arial" w:hAnsi="Arial"/>
          <w:noProof w:val="0"/>
          <w:rtl/>
        </w:rPr>
      </w:pPr>
    </w:p>
    <w:p w:rsidR="00250BB8" w:rsidRDefault="00250BB8" w:rsidP="004831E3">
      <w:pPr>
        <w:pStyle w:val="ad"/>
        <w:numPr>
          <w:ilvl w:val="0"/>
          <w:numId w:val="1"/>
        </w:numPr>
        <w:spacing w:line="360" w:lineRule="auto"/>
        <w:rPr>
          <w:rFonts w:ascii="Arial" w:hAnsi="Arial"/>
          <w:noProof w:val="0"/>
        </w:rPr>
      </w:pPr>
      <w:r w:rsidRPr="00250BB8">
        <w:rPr>
          <w:rFonts w:ascii="Arial" w:hAnsi="Arial"/>
          <w:noProof w:val="0"/>
          <w:rtl/>
        </w:rPr>
        <w:t>אין מתאים יותר</w:t>
      </w:r>
      <w:r w:rsidR="00ED50D3">
        <w:rPr>
          <w:rFonts w:ascii="Arial" w:hAnsi="Arial" w:hint="cs"/>
          <w:noProof w:val="0"/>
          <w:rtl/>
        </w:rPr>
        <w:t>,</w:t>
      </w:r>
      <w:r w:rsidRPr="00250BB8">
        <w:rPr>
          <w:rFonts w:ascii="Arial" w:hAnsi="Arial"/>
          <w:noProof w:val="0"/>
          <w:rtl/>
        </w:rPr>
        <w:t xml:space="preserve"> </w:t>
      </w:r>
      <w:r w:rsidR="00ED50D3">
        <w:rPr>
          <w:rFonts w:ascii="Arial" w:hAnsi="Arial" w:hint="cs"/>
          <w:noProof w:val="0"/>
          <w:rtl/>
        </w:rPr>
        <w:t>מ</w:t>
      </w:r>
      <w:r w:rsidRPr="00250BB8">
        <w:rPr>
          <w:rFonts w:ascii="Arial" w:hAnsi="Arial"/>
          <w:noProof w:val="0"/>
          <w:rtl/>
        </w:rPr>
        <w:t>נסיבותיו של תיק זה, הדורש הכרעה מהירה, לטובת כל המעורבים בהליך, מאשר עשיית שימ</w:t>
      </w:r>
      <w:r w:rsidR="00ED50D3">
        <w:rPr>
          <w:rFonts w:ascii="Arial" w:hAnsi="Arial" w:hint="cs"/>
          <w:noProof w:val="0"/>
          <w:rtl/>
        </w:rPr>
        <w:t>ו</w:t>
      </w:r>
      <w:r w:rsidRPr="00250BB8">
        <w:rPr>
          <w:rFonts w:ascii="Arial" w:hAnsi="Arial"/>
          <w:noProof w:val="0"/>
          <w:rtl/>
        </w:rPr>
        <w:t>ש בסעיף 8 (א) לחוק בית המשפט למשפחה ה</w:t>
      </w:r>
      <w:r w:rsidR="00711E16">
        <w:rPr>
          <w:rFonts w:ascii="Arial" w:hAnsi="Arial" w:hint="cs"/>
          <w:noProof w:val="0"/>
          <w:rtl/>
        </w:rPr>
        <w:t>קובע</w:t>
      </w:r>
      <w:r w:rsidRPr="00250BB8">
        <w:rPr>
          <w:rFonts w:ascii="Arial" w:hAnsi="Arial"/>
          <w:noProof w:val="0"/>
          <w:rtl/>
        </w:rPr>
        <w:t xml:space="preserve">: </w:t>
      </w:r>
    </w:p>
    <w:p w:rsidR="00FE7D16" w:rsidRPr="00FE7D16" w:rsidRDefault="00FE7D16" w:rsidP="00FE7D16">
      <w:pPr>
        <w:pStyle w:val="ad"/>
        <w:rPr>
          <w:rFonts w:ascii="Arial" w:hAnsi="Arial"/>
          <w:noProof w:val="0"/>
          <w:rtl/>
        </w:rPr>
      </w:pPr>
    </w:p>
    <w:p w:rsidR="00250BB8" w:rsidRPr="00ED50D3" w:rsidRDefault="00250BB8" w:rsidP="00ED50D3">
      <w:pPr>
        <w:pStyle w:val="ad"/>
        <w:spacing w:line="360" w:lineRule="auto"/>
        <w:rPr>
          <w:rFonts w:ascii="Arial" w:hAnsi="Arial"/>
          <w:b/>
          <w:bCs/>
          <w:noProof w:val="0"/>
          <w:rtl/>
        </w:rPr>
      </w:pPr>
      <w:r w:rsidRPr="00ED50D3">
        <w:rPr>
          <w:rFonts w:ascii="Arial" w:hAnsi="Arial"/>
          <w:b/>
          <w:bCs/>
          <w:noProof w:val="0"/>
          <w:rtl/>
        </w:rPr>
        <w:t xml:space="preserve">8.(א) </w:t>
      </w:r>
      <w:r w:rsidR="00711E16">
        <w:rPr>
          <w:rFonts w:ascii="Arial" w:hAnsi="Arial" w:hint="cs"/>
          <w:b/>
          <w:bCs/>
          <w:noProof w:val="0"/>
          <w:rtl/>
        </w:rPr>
        <w:t>"</w:t>
      </w:r>
      <w:r w:rsidRPr="00ED50D3">
        <w:rPr>
          <w:rFonts w:ascii="Arial" w:hAnsi="Arial"/>
          <w:b/>
          <w:bCs/>
          <w:noProof w:val="0"/>
          <w:rtl/>
        </w:rPr>
        <w:t>בכל ענין של דיני ראיות וסדרי דין, שאין עליו הוראה אחרת, לפי חוק זה, ינהג בית המשפט בדרך הנראית לו הטובה ביותר לעשיית משפט צדק; אין בהוראה זו כדי לגרוע מכללי חסיונות עדים או כללי ראיות חסויות</w:t>
      </w:r>
      <w:r w:rsidR="00711E16">
        <w:rPr>
          <w:rFonts w:ascii="Arial" w:hAnsi="Arial" w:hint="cs"/>
          <w:b/>
          <w:bCs/>
          <w:noProof w:val="0"/>
          <w:rtl/>
        </w:rPr>
        <w:t>"</w:t>
      </w:r>
      <w:r w:rsidRPr="00ED50D3">
        <w:rPr>
          <w:rFonts w:ascii="Arial" w:hAnsi="Arial"/>
          <w:b/>
          <w:bCs/>
          <w:noProof w:val="0"/>
          <w:rtl/>
        </w:rPr>
        <w:t>.</w:t>
      </w:r>
    </w:p>
    <w:p w:rsidR="00250BB8" w:rsidRPr="00250BB8" w:rsidRDefault="00250BB8" w:rsidP="00250BB8">
      <w:pPr>
        <w:spacing w:line="360" w:lineRule="auto"/>
        <w:rPr>
          <w:rFonts w:ascii="Arial" w:hAnsi="Arial"/>
          <w:noProof w:val="0"/>
          <w:rtl/>
        </w:rPr>
      </w:pPr>
    </w:p>
    <w:p w:rsidR="00250BB8" w:rsidRPr="00250BB8" w:rsidRDefault="00250BB8" w:rsidP="00FE7D16">
      <w:pPr>
        <w:pStyle w:val="ad"/>
        <w:spacing w:line="360" w:lineRule="auto"/>
        <w:rPr>
          <w:rFonts w:ascii="Arial" w:hAnsi="Arial"/>
          <w:noProof w:val="0"/>
          <w:rtl/>
        </w:rPr>
      </w:pPr>
      <w:r w:rsidRPr="00250BB8">
        <w:rPr>
          <w:rFonts w:ascii="Arial" w:hAnsi="Arial"/>
          <w:noProof w:val="0"/>
          <w:rtl/>
        </w:rPr>
        <w:lastRenderedPageBreak/>
        <w:t xml:space="preserve">ראה לעניין זה </w:t>
      </w:r>
      <w:r w:rsidR="00E57090">
        <w:rPr>
          <w:rFonts w:ascii="Arial" w:hAnsi="Arial"/>
          <w:b/>
          <w:bCs/>
          <w:noProof w:val="0"/>
          <w:rtl/>
        </w:rPr>
        <w:t>ע"א</w:t>
      </w:r>
      <w:r w:rsidR="00E57090">
        <w:rPr>
          <w:rFonts w:ascii="Arial" w:hAnsi="Arial" w:hint="cs"/>
          <w:b/>
          <w:bCs/>
          <w:noProof w:val="0"/>
          <w:rtl/>
        </w:rPr>
        <w:t xml:space="preserve"> </w:t>
      </w:r>
      <w:r w:rsidRPr="00ED50D3">
        <w:rPr>
          <w:rFonts w:ascii="Arial" w:hAnsi="Arial"/>
          <w:b/>
          <w:bCs/>
          <w:noProof w:val="0"/>
          <w:rtl/>
        </w:rPr>
        <w:t>73</w:t>
      </w:r>
      <w:r w:rsidR="00E57090">
        <w:rPr>
          <w:rFonts w:ascii="Arial" w:hAnsi="Arial" w:hint="cs"/>
          <w:b/>
          <w:bCs/>
          <w:noProof w:val="0"/>
          <w:rtl/>
        </w:rPr>
        <w:t>6</w:t>
      </w:r>
      <w:r w:rsidRPr="00ED50D3">
        <w:rPr>
          <w:rFonts w:ascii="Arial" w:hAnsi="Arial"/>
          <w:b/>
          <w:bCs/>
          <w:noProof w:val="0"/>
          <w:rtl/>
        </w:rPr>
        <w:t xml:space="preserve">7/22 </w:t>
      </w:r>
      <w:r w:rsidR="00E57090">
        <w:rPr>
          <w:rFonts w:ascii="Arial" w:hAnsi="Arial" w:hint="cs"/>
          <w:b/>
          <w:bCs/>
          <w:noProof w:val="0"/>
          <w:rtl/>
        </w:rPr>
        <w:t>פלונית נ' פלונית</w:t>
      </w:r>
      <w:r w:rsidR="00E57090" w:rsidRPr="00E57090">
        <w:rPr>
          <w:rFonts w:ascii="Arial" w:hAnsi="Arial" w:hint="cs"/>
          <w:noProof w:val="0"/>
          <w:rtl/>
        </w:rPr>
        <w:t xml:space="preserve"> (פורסם בנבו, ניתן ב</w:t>
      </w:r>
      <w:r w:rsidRPr="00E57090">
        <w:rPr>
          <w:rFonts w:ascii="Arial" w:hAnsi="Arial"/>
          <w:noProof w:val="0"/>
          <w:rtl/>
        </w:rPr>
        <w:t>יום 26/01/2023</w:t>
      </w:r>
      <w:r w:rsidR="00FE7D16">
        <w:rPr>
          <w:rFonts w:ascii="Arial" w:hAnsi="Arial" w:hint="cs"/>
          <w:noProof w:val="0"/>
          <w:rtl/>
        </w:rPr>
        <w:t>) אשר הבהיר את ייחוד ההליכים בבית המשפט לענייני משפחה ואת החשיבות של מציאת פתרונות לקיצור ההתדיינויות המשפטיות.</w:t>
      </w:r>
    </w:p>
    <w:p w:rsidR="00250BB8" w:rsidRPr="00250BB8" w:rsidRDefault="00250BB8" w:rsidP="00250BB8">
      <w:pPr>
        <w:spacing w:line="360" w:lineRule="auto"/>
        <w:rPr>
          <w:rFonts w:ascii="Arial" w:hAnsi="Arial"/>
          <w:noProof w:val="0"/>
          <w:rtl/>
        </w:rPr>
      </w:pPr>
    </w:p>
    <w:p w:rsidR="00250BB8" w:rsidRPr="00ED50D3" w:rsidRDefault="00711E16" w:rsidP="00FE7D16">
      <w:pPr>
        <w:pStyle w:val="ad"/>
        <w:spacing w:line="360" w:lineRule="auto"/>
        <w:rPr>
          <w:rFonts w:ascii="Arial" w:hAnsi="Arial"/>
          <w:b/>
          <w:bCs/>
          <w:noProof w:val="0"/>
          <w:rtl/>
        </w:rPr>
      </w:pPr>
      <w:r>
        <w:rPr>
          <w:rFonts w:ascii="Arial" w:hAnsi="Arial" w:hint="cs"/>
          <w:b/>
          <w:bCs/>
          <w:noProof w:val="0"/>
          <w:rtl/>
        </w:rPr>
        <w:t>"</w:t>
      </w:r>
      <w:r w:rsidR="00250BB8" w:rsidRPr="00ED50D3">
        <w:rPr>
          <w:rFonts w:ascii="Arial" w:hAnsi="Arial"/>
          <w:b/>
          <w:bCs/>
          <w:noProof w:val="0"/>
          <w:rtl/>
        </w:rPr>
        <w:t xml:space="preserve">טעם נוסף, להתאמת המקרה דנן למתן פסק </w:t>
      </w:r>
      <w:proofErr w:type="spellStart"/>
      <w:r w:rsidR="00250BB8" w:rsidRPr="00ED50D3">
        <w:rPr>
          <w:rFonts w:ascii="Arial" w:hAnsi="Arial"/>
          <w:b/>
          <w:bCs/>
          <w:noProof w:val="0"/>
          <w:rtl/>
        </w:rPr>
        <w:t>מיידי</w:t>
      </w:r>
      <w:proofErr w:type="spellEnd"/>
      <w:r w:rsidR="00250BB8" w:rsidRPr="00ED50D3">
        <w:rPr>
          <w:rFonts w:ascii="Arial" w:hAnsi="Arial"/>
          <w:b/>
          <w:bCs/>
          <w:noProof w:val="0"/>
          <w:rtl/>
        </w:rPr>
        <w:t>, נובע מכך שההליך דנן מתנהל בבית המשפט לענייני משפחה. תקנה 2(א) לתקנות בית המשפט לענייני משפחה, מורה כי "בית המשפט לענייני משפחה אחראי על ניהול ההליך השיפוטי גם לשם צמצום ההתדיינות השיפוטית בין בעלי דין שהם בני משפחה במטרה להגיע לסיום הסכסוך ביניהם" (ההדגשה הוּספה – נ' ס'). זאת, נוכח מאפייניהם הייחודיים של ההליכים המתנהלים בין כתלי בית המשפט לענייני משפחה, ומתוך תפיסה שלפיה לא אחת, עצם ניהול ההליך המשפטי, יגביה את החומות וירבה את האיבה ואת היריבות בין הצדדים. כחלק מכך, הוכרה החשיבות הרבה הטמונה במתן פתרונות מהירים, אף "מידיים"</w:t>
      </w:r>
      <w:r w:rsidR="00FE7D16">
        <w:rPr>
          <w:rFonts w:ascii="Arial" w:hAnsi="Arial"/>
          <w:b/>
          <w:bCs/>
          <w:noProof w:val="0"/>
          <w:rtl/>
        </w:rPr>
        <w:t>, מטעם בית המשפט לענייני משפחה</w:t>
      </w:r>
      <w:r w:rsidR="00FE7D16">
        <w:rPr>
          <w:rFonts w:ascii="Arial" w:hAnsi="Arial" w:hint="cs"/>
          <w:b/>
          <w:bCs/>
          <w:noProof w:val="0"/>
          <w:rtl/>
        </w:rPr>
        <w:t>...."</w:t>
      </w:r>
    </w:p>
    <w:p w:rsidR="00250BB8" w:rsidRPr="00250BB8" w:rsidRDefault="00250BB8" w:rsidP="00250BB8">
      <w:pPr>
        <w:spacing w:line="360" w:lineRule="auto"/>
        <w:rPr>
          <w:rFonts w:ascii="Arial" w:hAnsi="Arial"/>
          <w:noProof w:val="0"/>
          <w:rtl/>
        </w:rPr>
      </w:pPr>
    </w:p>
    <w:p w:rsidR="00250BB8" w:rsidRDefault="00250BB8" w:rsidP="007B182B">
      <w:pPr>
        <w:pStyle w:val="ad"/>
        <w:spacing w:line="360" w:lineRule="auto"/>
        <w:rPr>
          <w:rFonts w:ascii="Arial" w:hAnsi="Arial"/>
          <w:noProof w:val="0"/>
        </w:rPr>
      </w:pPr>
      <w:r w:rsidRPr="00250BB8">
        <w:rPr>
          <w:rFonts w:ascii="Arial" w:hAnsi="Arial"/>
          <w:noProof w:val="0"/>
          <w:rtl/>
        </w:rPr>
        <w:t>ו</w:t>
      </w:r>
      <w:r w:rsidR="00ED50D3">
        <w:rPr>
          <w:rFonts w:ascii="Arial" w:hAnsi="Arial" w:hint="cs"/>
          <w:noProof w:val="0"/>
          <w:rtl/>
        </w:rPr>
        <w:t>עוד,</w:t>
      </w:r>
      <w:r w:rsidRPr="00250BB8">
        <w:rPr>
          <w:rFonts w:ascii="Arial" w:hAnsi="Arial"/>
          <w:noProof w:val="0"/>
          <w:rtl/>
        </w:rPr>
        <w:t xml:space="preserve"> בנושא ה</w:t>
      </w:r>
      <w:r w:rsidR="00E57090">
        <w:rPr>
          <w:rFonts w:ascii="Arial" w:hAnsi="Arial"/>
          <w:noProof w:val="0"/>
          <w:rtl/>
        </w:rPr>
        <w:t xml:space="preserve">משיק לענייננו, נדונה סוגיה במסגרתה בית המשפט למשפחה לא </w:t>
      </w:r>
      <w:r w:rsidR="007B182B">
        <w:rPr>
          <w:rFonts w:ascii="Arial" w:hAnsi="Arial" w:hint="cs"/>
          <w:noProof w:val="0"/>
          <w:rtl/>
        </w:rPr>
        <w:t>התיר חקירה,</w:t>
      </w:r>
      <w:r w:rsidR="00FE7D16">
        <w:rPr>
          <w:rFonts w:ascii="Arial" w:hAnsi="Arial" w:hint="cs"/>
          <w:noProof w:val="0"/>
          <w:rtl/>
        </w:rPr>
        <w:t xml:space="preserve"> תוך עשיית שימוש בסעיף 8(א) לחוק</w:t>
      </w:r>
      <w:r w:rsidR="007B182B">
        <w:rPr>
          <w:rFonts w:ascii="Arial" w:hAnsi="Arial" w:hint="cs"/>
          <w:noProof w:val="0"/>
          <w:rtl/>
        </w:rPr>
        <w:t xml:space="preserve"> ו</w:t>
      </w:r>
      <w:r w:rsidRPr="00250BB8">
        <w:rPr>
          <w:rFonts w:ascii="Arial" w:hAnsi="Arial"/>
          <w:noProof w:val="0"/>
          <w:rtl/>
        </w:rPr>
        <w:t xml:space="preserve">על כך אמר כב' השופט </w:t>
      </w:r>
      <w:proofErr w:type="spellStart"/>
      <w:r w:rsidRPr="00250BB8">
        <w:rPr>
          <w:rFonts w:ascii="Arial" w:hAnsi="Arial"/>
          <w:noProof w:val="0"/>
          <w:rtl/>
        </w:rPr>
        <w:t>פוגלמן</w:t>
      </w:r>
      <w:proofErr w:type="spellEnd"/>
      <w:r w:rsidRPr="00250BB8">
        <w:rPr>
          <w:rFonts w:ascii="Arial" w:hAnsi="Arial"/>
          <w:noProof w:val="0"/>
          <w:rtl/>
        </w:rPr>
        <w:t xml:space="preserve"> </w:t>
      </w:r>
      <w:proofErr w:type="spellStart"/>
      <w:r w:rsidRPr="00ED50D3">
        <w:rPr>
          <w:rFonts w:ascii="Arial" w:hAnsi="Arial"/>
          <w:b/>
          <w:bCs/>
          <w:noProof w:val="0"/>
          <w:rtl/>
        </w:rPr>
        <w:t>בבע"מ</w:t>
      </w:r>
      <w:proofErr w:type="spellEnd"/>
      <w:r w:rsidRPr="00ED50D3">
        <w:rPr>
          <w:rFonts w:ascii="Arial" w:hAnsi="Arial"/>
          <w:b/>
          <w:bCs/>
          <w:noProof w:val="0"/>
          <w:rtl/>
        </w:rPr>
        <w:t xml:space="preserve"> 2764/16</w:t>
      </w:r>
      <w:r w:rsidRPr="00250BB8">
        <w:rPr>
          <w:rFonts w:ascii="Arial" w:hAnsi="Arial"/>
          <w:noProof w:val="0"/>
          <w:rtl/>
        </w:rPr>
        <w:t xml:space="preserve"> </w:t>
      </w:r>
      <w:r w:rsidR="00E57090">
        <w:rPr>
          <w:rFonts w:ascii="Arial" w:hAnsi="Arial" w:hint="cs"/>
          <w:noProof w:val="0"/>
          <w:rtl/>
        </w:rPr>
        <w:t xml:space="preserve"> </w:t>
      </w:r>
      <w:r w:rsidR="00E57090" w:rsidRPr="00E57090">
        <w:rPr>
          <w:rFonts w:ascii="Arial" w:hAnsi="Arial" w:hint="cs"/>
          <w:b/>
          <w:bCs/>
          <w:noProof w:val="0"/>
          <w:rtl/>
        </w:rPr>
        <w:t>פלונית נ' פלונית</w:t>
      </w:r>
      <w:r w:rsidR="00E57090">
        <w:rPr>
          <w:rFonts w:ascii="Arial" w:hAnsi="Arial" w:hint="cs"/>
          <w:noProof w:val="0"/>
          <w:rtl/>
        </w:rPr>
        <w:t xml:space="preserve"> (פורסם בנבו, ניתן ב</w:t>
      </w:r>
      <w:r w:rsidR="00E57090">
        <w:rPr>
          <w:rFonts w:ascii="Arial" w:hAnsi="Arial"/>
          <w:noProof w:val="0"/>
          <w:rtl/>
        </w:rPr>
        <w:t>יום 06/07/2016</w:t>
      </w:r>
      <w:r w:rsidR="00E57090">
        <w:rPr>
          <w:rFonts w:ascii="Arial" w:hAnsi="Arial" w:hint="cs"/>
          <w:noProof w:val="0"/>
          <w:rtl/>
        </w:rPr>
        <w:t>):</w:t>
      </w:r>
      <w:r w:rsidRPr="00250BB8">
        <w:rPr>
          <w:rFonts w:ascii="Arial" w:hAnsi="Arial"/>
          <w:noProof w:val="0"/>
          <w:rtl/>
        </w:rPr>
        <w:t xml:space="preserve"> </w:t>
      </w:r>
    </w:p>
    <w:p w:rsidR="00E57090" w:rsidRPr="00250BB8" w:rsidRDefault="00E57090" w:rsidP="00E57090">
      <w:pPr>
        <w:pStyle w:val="ad"/>
        <w:spacing w:line="360" w:lineRule="auto"/>
        <w:rPr>
          <w:rFonts w:ascii="Arial" w:hAnsi="Arial"/>
          <w:noProof w:val="0"/>
          <w:rtl/>
        </w:rPr>
      </w:pPr>
    </w:p>
    <w:p w:rsidR="00250BB8" w:rsidRPr="00ED50D3" w:rsidRDefault="00250BB8" w:rsidP="007B182B">
      <w:pPr>
        <w:pStyle w:val="ad"/>
        <w:spacing w:line="360" w:lineRule="auto"/>
        <w:rPr>
          <w:rFonts w:ascii="Arial" w:hAnsi="Arial"/>
          <w:b/>
          <w:bCs/>
          <w:noProof w:val="0"/>
          <w:rtl/>
        </w:rPr>
      </w:pPr>
      <w:r w:rsidRPr="00ED50D3">
        <w:rPr>
          <w:rFonts w:ascii="Arial" w:hAnsi="Arial"/>
          <w:b/>
          <w:bCs/>
          <w:noProof w:val="0"/>
          <w:rtl/>
        </w:rPr>
        <w:t xml:space="preserve">" כידוע, סעיף 8(א) לחוק בית המשפט לענייני משפחה מוסר בידי בית המשפט לענייני משפחה שיקול דעת רחב בכל הנוגע לסדרי הדין ולדיני ראיות בהוראתו כי בית המשפט מוסמך לנהוג בכל הנוגע לעניין של סדרי הדין ולדיני ראיות שאין עליו הוראה לפי חוק בית המשפט לענייני משפחה "בדרך הנראית לו הטובה ביותר לעשיית משפט צדק", וזאת בשל אופיו המיוחד של ההליך שהוא אינקוויזיטורי במהותו ונועד לאפשר לבית המשפט לרדת לחקר האמת במטרה לעשות משפט צדק, תוך שאיפה לפתרונות מהירים וכוללים של הסכסוך שבין הצדדים </w:t>
      </w:r>
      <w:r w:rsidR="007B182B">
        <w:rPr>
          <w:rFonts w:ascii="Arial" w:hAnsi="Arial" w:hint="cs"/>
          <w:b/>
          <w:bCs/>
          <w:noProof w:val="0"/>
          <w:rtl/>
        </w:rPr>
        <w:t>......</w:t>
      </w:r>
      <w:r w:rsidRPr="00ED50D3">
        <w:rPr>
          <w:rFonts w:ascii="Arial" w:hAnsi="Arial"/>
          <w:b/>
          <w:bCs/>
          <w:noProof w:val="0"/>
          <w:rtl/>
        </w:rPr>
        <w:t xml:space="preserve">נוכח שיקול הדעת הרחב האמור, גם בית משפט זה ייטה שלא להתערב בהחלטות דיוניות של בית המשפט לענייני משפחה, אלא במקרים שבהם נמצא כי פעולתו של האחרון אינה הדרך הטובה ביותר לעשיית משפט צדק – כגון פגיעה בכללי הצדק הטבעי – שבהם תוצדק התערבות ערכאת הערעור, ואף התערבות ב"גלגול שלישי" </w:t>
      </w:r>
      <w:r w:rsidR="007B182B">
        <w:rPr>
          <w:rFonts w:ascii="Arial" w:hAnsi="Arial" w:hint="cs"/>
          <w:b/>
          <w:bCs/>
          <w:noProof w:val="0"/>
          <w:rtl/>
        </w:rPr>
        <w:t>.......</w:t>
      </w:r>
      <w:r w:rsidRPr="00ED50D3">
        <w:rPr>
          <w:rFonts w:ascii="Arial" w:hAnsi="Arial"/>
          <w:b/>
          <w:bCs/>
          <w:noProof w:val="0"/>
          <w:rtl/>
        </w:rPr>
        <w:t>בענייננו, אף אם היה מקום לאפשר למבקשת לכתחילה לחקור את המשיבה 1 – כפי שקבע בית המשפט המחוזי בהחלטה מפורטת ומנומקת וסבר גם היועץ המשפטי לממשלה – נמצא כי בנסיבות העניין אי קיומה של החקירה לא פגע באורח מהותי בזכויותיה של המבקשת משנמצא כי בחקירה זו לא היה כדי לשנות מן הטעמים שעמדו ביסוד החלטת בית המשפט למנות לאב אפוטרופוס קבוע ניטראלי</w:t>
      </w:r>
      <w:r w:rsidR="00E57090">
        <w:rPr>
          <w:rFonts w:ascii="Arial" w:hAnsi="Arial" w:hint="cs"/>
          <w:b/>
          <w:bCs/>
          <w:noProof w:val="0"/>
          <w:rtl/>
        </w:rPr>
        <w:t>"</w:t>
      </w:r>
      <w:r w:rsidRPr="00ED50D3">
        <w:rPr>
          <w:rFonts w:ascii="Arial" w:hAnsi="Arial"/>
          <w:b/>
          <w:bCs/>
          <w:noProof w:val="0"/>
          <w:rtl/>
        </w:rPr>
        <w:t>.</w:t>
      </w:r>
    </w:p>
    <w:p w:rsidR="00250BB8" w:rsidRPr="00ED50D3" w:rsidRDefault="00250BB8" w:rsidP="00250BB8">
      <w:pPr>
        <w:spacing w:line="360" w:lineRule="auto"/>
        <w:rPr>
          <w:rFonts w:ascii="Arial" w:hAnsi="Arial"/>
          <w:b/>
          <w:bCs/>
          <w:noProof w:val="0"/>
          <w:rtl/>
        </w:rPr>
      </w:pPr>
    </w:p>
    <w:p w:rsidR="00250BB8" w:rsidRPr="00250BB8" w:rsidRDefault="00250BB8" w:rsidP="00A81DCC">
      <w:pPr>
        <w:pStyle w:val="ad"/>
        <w:numPr>
          <w:ilvl w:val="0"/>
          <w:numId w:val="1"/>
        </w:numPr>
        <w:spacing w:line="360" w:lineRule="auto"/>
        <w:rPr>
          <w:rFonts w:ascii="Arial" w:hAnsi="Arial"/>
          <w:noProof w:val="0"/>
          <w:rtl/>
        </w:rPr>
      </w:pPr>
      <w:r w:rsidRPr="00250BB8">
        <w:rPr>
          <w:rFonts w:ascii="Arial" w:hAnsi="Arial"/>
          <w:noProof w:val="0"/>
          <w:rtl/>
        </w:rPr>
        <w:lastRenderedPageBreak/>
        <w:t>פיצול הדיון</w:t>
      </w:r>
      <w:r w:rsidR="00E57090">
        <w:rPr>
          <w:rFonts w:ascii="Arial" w:hAnsi="Arial" w:hint="cs"/>
          <w:noProof w:val="0"/>
          <w:rtl/>
        </w:rPr>
        <w:t>,</w:t>
      </w:r>
      <w:r w:rsidRPr="00250BB8">
        <w:rPr>
          <w:rFonts w:ascii="Arial" w:hAnsi="Arial"/>
          <w:noProof w:val="0"/>
          <w:rtl/>
        </w:rPr>
        <w:t xml:space="preserve"> כפי שעותרים המשיבים והאפוטרופוסיות</w:t>
      </w:r>
      <w:r w:rsidR="00E57090">
        <w:rPr>
          <w:rFonts w:ascii="Arial" w:hAnsi="Arial" w:hint="cs"/>
          <w:noProof w:val="0"/>
          <w:rtl/>
        </w:rPr>
        <w:t>,</w:t>
      </w:r>
      <w:r w:rsidRPr="00250BB8">
        <w:rPr>
          <w:rFonts w:ascii="Arial" w:hAnsi="Arial"/>
          <w:noProof w:val="0"/>
          <w:rtl/>
        </w:rPr>
        <w:t xml:space="preserve"> יגרור את הצדדים ל</w:t>
      </w:r>
      <w:r w:rsidR="00A81DCC">
        <w:rPr>
          <w:rFonts w:ascii="Arial" w:hAnsi="Arial" w:hint="cs"/>
          <w:noProof w:val="0"/>
          <w:rtl/>
        </w:rPr>
        <w:t>הליך ארוך</w:t>
      </w:r>
      <w:r w:rsidRPr="00250BB8">
        <w:rPr>
          <w:rFonts w:ascii="Arial" w:hAnsi="Arial"/>
          <w:noProof w:val="0"/>
          <w:rtl/>
        </w:rPr>
        <w:t xml:space="preserve"> שאיש מן הצדדים לא יצא נשכר ממנו</w:t>
      </w:r>
      <w:r w:rsidR="00E57090">
        <w:rPr>
          <w:rFonts w:ascii="Arial" w:hAnsi="Arial" w:hint="cs"/>
          <w:noProof w:val="0"/>
          <w:rtl/>
        </w:rPr>
        <w:t>,</w:t>
      </w:r>
      <w:r w:rsidRPr="00250BB8">
        <w:rPr>
          <w:rFonts w:ascii="Arial" w:hAnsi="Arial"/>
          <w:noProof w:val="0"/>
          <w:rtl/>
        </w:rPr>
        <w:t xml:space="preserve"> ובוודאי לא הקטינה שעניינה נדון</w:t>
      </w:r>
      <w:r w:rsidR="00E57090">
        <w:rPr>
          <w:rFonts w:ascii="Arial" w:hAnsi="Arial" w:hint="cs"/>
          <w:noProof w:val="0"/>
          <w:rtl/>
        </w:rPr>
        <w:t>.</w:t>
      </w:r>
      <w:r w:rsidR="00E57090">
        <w:rPr>
          <w:rFonts w:ascii="Arial" w:hAnsi="Arial"/>
          <w:noProof w:val="0"/>
          <w:rtl/>
        </w:rPr>
        <w:t xml:space="preserve"> </w:t>
      </w:r>
      <w:proofErr w:type="spellStart"/>
      <w:r w:rsidR="00E57090">
        <w:rPr>
          <w:rFonts w:ascii="Arial" w:hAnsi="Arial" w:hint="cs"/>
          <w:noProof w:val="0"/>
          <w:rtl/>
        </w:rPr>
        <w:t>הכל</w:t>
      </w:r>
      <w:proofErr w:type="spellEnd"/>
      <w:r w:rsidR="00E57090">
        <w:rPr>
          <w:rFonts w:ascii="Arial" w:hAnsi="Arial" w:hint="cs"/>
          <w:noProof w:val="0"/>
          <w:rtl/>
        </w:rPr>
        <w:t xml:space="preserve"> </w:t>
      </w:r>
      <w:r w:rsidRPr="00250BB8">
        <w:rPr>
          <w:rFonts w:ascii="Arial" w:hAnsi="Arial"/>
          <w:noProof w:val="0"/>
          <w:rtl/>
        </w:rPr>
        <w:t>כאשר</w:t>
      </w:r>
      <w:r w:rsidR="00320980">
        <w:rPr>
          <w:rFonts w:ascii="Arial" w:hAnsi="Arial"/>
          <w:noProof w:val="0"/>
          <w:rtl/>
        </w:rPr>
        <w:t xml:space="preserve"> </w:t>
      </w:r>
      <w:proofErr w:type="spellStart"/>
      <w:r w:rsidRPr="00250BB8">
        <w:rPr>
          <w:rFonts w:ascii="Arial" w:hAnsi="Arial"/>
          <w:noProof w:val="0"/>
          <w:rtl/>
        </w:rPr>
        <w:t>מימד</w:t>
      </w:r>
      <w:proofErr w:type="spellEnd"/>
      <w:r w:rsidRPr="00250BB8">
        <w:rPr>
          <w:rFonts w:ascii="Arial" w:hAnsi="Arial"/>
          <w:noProof w:val="0"/>
          <w:rtl/>
        </w:rPr>
        <w:t xml:space="preserve"> הזמן הוא קריטי בחיי ילד וראה </w:t>
      </w:r>
      <w:r w:rsidRPr="00ED50D3">
        <w:rPr>
          <w:rFonts w:ascii="Arial" w:hAnsi="Arial"/>
          <w:b/>
          <w:bCs/>
          <w:noProof w:val="0"/>
          <w:rtl/>
        </w:rPr>
        <w:t>בע"מ 4486/13</w:t>
      </w:r>
      <w:r w:rsidRPr="00250BB8">
        <w:rPr>
          <w:rFonts w:ascii="Arial" w:hAnsi="Arial"/>
          <w:noProof w:val="0"/>
          <w:rtl/>
        </w:rPr>
        <w:t xml:space="preserve"> </w:t>
      </w:r>
      <w:r w:rsidR="00E57090">
        <w:rPr>
          <w:rFonts w:ascii="Arial" w:hAnsi="Arial" w:hint="cs"/>
          <w:noProof w:val="0"/>
          <w:rtl/>
        </w:rPr>
        <w:t xml:space="preserve"> </w:t>
      </w:r>
      <w:r w:rsidR="00E57090">
        <w:rPr>
          <w:rFonts w:ascii="Arial" w:hAnsi="Arial" w:hint="cs"/>
          <w:b/>
          <w:bCs/>
          <w:noProof w:val="0"/>
          <w:rtl/>
        </w:rPr>
        <w:t xml:space="preserve">פלונית נ' היועץ המשפטי לממשלה </w:t>
      </w:r>
      <w:r w:rsidR="00E57090">
        <w:rPr>
          <w:rFonts w:ascii="Arial" w:hAnsi="Arial" w:hint="cs"/>
          <w:noProof w:val="0"/>
          <w:rtl/>
        </w:rPr>
        <w:t xml:space="preserve">(פורסם בנבו, </w:t>
      </w:r>
      <w:r w:rsidRPr="00250BB8">
        <w:rPr>
          <w:rFonts w:ascii="Arial" w:hAnsi="Arial"/>
          <w:noProof w:val="0"/>
          <w:rtl/>
        </w:rPr>
        <w:t xml:space="preserve">ניתן ביום </w:t>
      </w:r>
      <w:r w:rsidR="00E57090">
        <w:rPr>
          <w:rFonts w:ascii="Arial" w:hAnsi="Arial" w:hint="cs"/>
          <w:noProof w:val="0"/>
          <w:rtl/>
        </w:rPr>
        <w:t>2</w:t>
      </w:r>
      <w:r w:rsidR="00E57090">
        <w:rPr>
          <w:rFonts w:ascii="Arial" w:hAnsi="Arial"/>
          <w:noProof w:val="0"/>
          <w:rtl/>
        </w:rPr>
        <w:t>7/08/2013</w:t>
      </w:r>
      <w:r w:rsidR="00E57090">
        <w:rPr>
          <w:rFonts w:ascii="Arial" w:hAnsi="Arial" w:hint="cs"/>
          <w:noProof w:val="0"/>
          <w:rtl/>
        </w:rPr>
        <w:t>) ו</w:t>
      </w:r>
      <w:r w:rsidRPr="00ED50D3">
        <w:rPr>
          <w:rFonts w:ascii="Arial" w:hAnsi="Arial"/>
          <w:b/>
          <w:bCs/>
          <w:noProof w:val="0"/>
          <w:rtl/>
        </w:rPr>
        <w:t>בע"מ 778/09</w:t>
      </w:r>
      <w:r w:rsidRPr="00250BB8">
        <w:rPr>
          <w:rFonts w:ascii="Arial" w:hAnsi="Arial"/>
          <w:noProof w:val="0"/>
          <w:rtl/>
        </w:rPr>
        <w:t xml:space="preserve"> </w:t>
      </w:r>
      <w:r w:rsidR="00E57090">
        <w:rPr>
          <w:rFonts w:ascii="Arial" w:hAnsi="Arial" w:hint="cs"/>
          <w:b/>
          <w:bCs/>
          <w:noProof w:val="0"/>
          <w:rtl/>
        </w:rPr>
        <w:t xml:space="preserve">היועץ המשפטי לממשלה נ' פלוני </w:t>
      </w:r>
      <w:r w:rsidR="00E57090">
        <w:rPr>
          <w:rFonts w:ascii="Arial" w:hAnsi="Arial" w:hint="cs"/>
          <w:noProof w:val="0"/>
          <w:rtl/>
        </w:rPr>
        <w:t>(פורסם בנבו, ניתן ב</w:t>
      </w:r>
      <w:r w:rsidRPr="00250BB8">
        <w:rPr>
          <w:rFonts w:ascii="Arial" w:hAnsi="Arial"/>
          <w:noProof w:val="0"/>
          <w:rtl/>
        </w:rPr>
        <w:t>יום 29/11/2009</w:t>
      </w:r>
      <w:r w:rsidR="00E57090">
        <w:rPr>
          <w:rFonts w:ascii="Arial" w:hAnsi="Arial" w:hint="cs"/>
          <w:noProof w:val="0"/>
          <w:rtl/>
        </w:rPr>
        <w:t>)</w:t>
      </w:r>
      <w:r w:rsidRPr="00250BB8">
        <w:rPr>
          <w:rFonts w:ascii="Arial" w:hAnsi="Arial"/>
          <w:noProof w:val="0"/>
          <w:rtl/>
        </w:rPr>
        <w:t xml:space="preserve"> </w:t>
      </w:r>
      <w:r w:rsidR="00E57090">
        <w:rPr>
          <w:rFonts w:ascii="Arial" w:hAnsi="Arial" w:hint="cs"/>
          <w:noProof w:val="0"/>
          <w:rtl/>
        </w:rPr>
        <w:t>.</w:t>
      </w:r>
    </w:p>
    <w:p w:rsidR="00250BB8" w:rsidRPr="00250BB8" w:rsidRDefault="00250BB8" w:rsidP="00250BB8">
      <w:pPr>
        <w:spacing w:line="360" w:lineRule="auto"/>
        <w:rPr>
          <w:rFonts w:ascii="Arial" w:hAnsi="Arial"/>
          <w:noProof w:val="0"/>
          <w:rtl/>
        </w:rPr>
      </w:pPr>
    </w:p>
    <w:p w:rsidR="00250BB8" w:rsidRPr="00250BB8" w:rsidRDefault="00250BB8" w:rsidP="00BC087F">
      <w:pPr>
        <w:pStyle w:val="ad"/>
        <w:numPr>
          <w:ilvl w:val="0"/>
          <w:numId w:val="1"/>
        </w:numPr>
        <w:spacing w:line="360" w:lineRule="auto"/>
        <w:rPr>
          <w:rFonts w:ascii="Arial" w:hAnsi="Arial"/>
          <w:noProof w:val="0"/>
          <w:rtl/>
        </w:rPr>
      </w:pPr>
      <w:r w:rsidRPr="00250BB8">
        <w:rPr>
          <w:rFonts w:ascii="Arial" w:hAnsi="Arial"/>
          <w:noProof w:val="0"/>
          <w:rtl/>
        </w:rPr>
        <w:t>אף אינני רואה מקום לאשר חקירת המבקשים בבקשה לביטול פסק הדין כפי שעותרים חלק מה</w:t>
      </w:r>
      <w:r w:rsidR="00E57090">
        <w:rPr>
          <w:rFonts w:ascii="Arial" w:hAnsi="Arial" w:hint="cs"/>
          <w:noProof w:val="0"/>
          <w:rtl/>
        </w:rPr>
        <w:t>משיבי</w:t>
      </w:r>
      <w:r w:rsidRPr="00250BB8">
        <w:rPr>
          <w:rFonts w:ascii="Arial" w:hAnsi="Arial"/>
          <w:noProof w:val="0"/>
          <w:rtl/>
        </w:rPr>
        <w:t>ם. אמנם</w:t>
      </w:r>
      <w:r w:rsidR="00E57090">
        <w:rPr>
          <w:rFonts w:ascii="Arial" w:hAnsi="Arial" w:hint="cs"/>
          <w:noProof w:val="0"/>
          <w:rtl/>
        </w:rPr>
        <w:t>,</w:t>
      </w:r>
      <w:r w:rsidRPr="00250BB8">
        <w:rPr>
          <w:rFonts w:ascii="Arial" w:hAnsi="Arial"/>
          <w:noProof w:val="0"/>
          <w:rtl/>
        </w:rPr>
        <w:t xml:space="preserve"> דרך המלך</w:t>
      </w:r>
      <w:r w:rsidR="00ED50D3">
        <w:rPr>
          <w:rFonts w:ascii="Arial" w:hAnsi="Arial" w:hint="cs"/>
          <w:noProof w:val="0"/>
          <w:rtl/>
        </w:rPr>
        <w:t>,</w:t>
      </w:r>
      <w:r w:rsidRPr="00250BB8">
        <w:rPr>
          <w:rFonts w:ascii="Arial" w:hAnsi="Arial"/>
          <w:noProof w:val="0"/>
          <w:rtl/>
        </w:rPr>
        <w:t xml:space="preserve"> בהתאם להלכות לביטול פסקי דין</w:t>
      </w:r>
      <w:r w:rsidR="00ED50D3">
        <w:rPr>
          <w:rFonts w:ascii="Arial" w:hAnsi="Arial" w:hint="cs"/>
          <w:noProof w:val="0"/>
          <w:rtl/>
        </w:rPr>
        <w:t>,</w:t>
      </w:r>
      <w:r w:rsidRPr="00250BB8">
        <w:rPr>
          <w:rFonts w:ascii="Arial" w:hAnsi="Arial"/>
          <w:noProof w:val="0"/>
          <w:rtl/>
        </w:rPr>
        <w:t xml:space="preserve"> היא לקיים הליך הוכחות לבחינת הפרמטרים הנדרשים לאפשר ביטול פסק דין</w:t>
      </w:r>
      <w:r w:rsidR="00BC087F">
        <w:rPr>
          <w:rFonts w:ascii="Arial" w:hAnsi="Arial" w:hint="cs"/>
          <w:noProof w:val="0"/>
          <w:rtl/>
        </w:rPr>
        <w:t>,</w:t>
      </w:r>
      <w:r w:rsidRPr="00250BB8">
        <w:rPr>
          <w:rFonts w:ascii="Arial" w:hAnsi="Arial"/>
          <w:noProof w:val="0"/>
          <w:rtl/>
        </w:rPr>
        <w:t xml:space="preserve"> </w:t>
      </w:r>
      <w:r w:rsidR="00BC087F">
        <w:rPr>
          <w:rFonts w:ascii="Arial" w:hAnsi="Arial" w:hint="cs"/>
          <w:noProof w:val="0"/>
          <w:rtl/>
        </w:rPr>
        <w:t>ה</w:t>
      </w:r>
      <w:r w:rsidRPr="00250BB8">
        <w:rPr>
          <w:rFonts w:ascii="Arial" w:hAnsi="Arial"/>
          <w:noProof w:val="0"/>
          <w:rtl/>
        </w:rPr>
        <w:t>מחייבים בדרך כלל בירור</w:t>
      </w:r>
      <w:r w:rsidR="00320980">
        <w:rPr>
          <w:rFonts w:ascii="Arial" w:hAnsi="Arial"/>
          <w:noProof w:val="0"/>
          <w:rtl/>
        </w:rPr>
        <w:t xml:space="preserve"> </w:t>
      </w:r>
      <w:r w:rsidRPr="00250BB8">
        <w:rPr>
          <w:rFonts w:ascii="Arial" w:hAnsi="Arial"/>
          <w:noProof w:val="0"/>
          <w:rtl/>
        </w:rPr>
        <w:t>משפטי, אולם לא במקרה כאן.</w:t>
      </w:r>
    </w:p>
    <w:p w:rsidR="00250BB8" w:rsidRPr="000635DB" w:rsidRDefault="00250BB8" w:rsidP="000635DB">
      <w:pPr>
        <w:pStyle w:val="ad"/>
        <w:spacing w:line="360" w:lineRule="auto"/>
        <w:rPr>
          <w:rFonts w:ascii="Arial" w:hAnsi="Arial"/>
          <w:noProof w:val="0"/>
        </w:rPr>
      </w:pPr>
      <w:r w:rsidRPr="00250BB8">
        <w:rPr>
          <w:rFonts w:ascii="Arial" w:hAnsi="Arial"/>
          <w:noProof w:val="0"/>
          <w:rtl/>
        </w:rPr>
        <w:t>בית המשפט העליון אמר</w:t>
      </w:r>
      <w:r w:rsidR="00320980">
        <w:rPr>
          <w:rFonts w:ascii="Arial" w:hAnsi="Arial"/>
          <w:noProof w:val="0"/>
          <w:rtl/>
        </w:rPr>
        <w:t xml:space="preserve"> </w:t>
      </w:r>
      <w:r w:rsidRPr="00250BB8">
        <w:rPr>
          <w:rFonts w:ascii="Arial" w:hAnsi="Arial"/>
          <w:noProof w:val="0"/>
          <w:rtl/>
        </w:rPr>
        <w:t xml:space="preserve">בפסק הדין </w:t>
      </w:r>
      <w:proofErr w:type="spellStart"/>
      <w:r w:rsidR="00BC087F">
        <w:rPr>
          <w:rFonts w:ascii="Arial" w:hAnsi="Arial" w:hint="cs"/>
          <w:noProof w:val="0"/>
          <w:rtl/>
        </w:rPr>
        <w:t>בבע"מ</w:t>
      </w:r>
      <w:proofErr w:type="spellEnd"/>
      <w:r w:rsidR="00BC087F">
        <w:rPr>
          <w:rFonts w:ascii="Arial" w:hAnsi="Arial" w:hint="cs"/>
          <w:noProof w:val="0"/>
          <w:rtl/>
        </w:rPr>
        <w:t xml:space="preserve"> 856/23 </w:t>
      </w:r>
      <w:r w:rsidR="00BC087F">
        <w:rPr>
          <w:rFonts w:ascii="Arial" w:hAnsi="Arial"/>
          <w:noProof w:val="0"/>
          <w:rtl/>
        </w:rPr>
        <w:t>–</w:t>
      </w:r>
      <w:r w:rsidR="00BC087F">
        <w:rPr>
          <w:rFonts w:ascii="Arial" w:hAnsi="Arial" w:hint="cs"/>
          <w:noProof w:val="0"/>
          <w:rtl/>
        </w:rPr>
        <w:t xml:space="preserve"> בבקשה לביטול פסק הדין - </w:t>
      </w:r>
      <w:r w:rsidRPr="00250BB8">
        <w:rPr>
          <w:rFonts w:ascii="Arial" w:hAnsi="Arial"/>
          <w:noProof w:val="0"/>
          <w:rtl/>
        </w:rPr>
        <w:t xml:space="preserve">כי : </w:t>
      </w:r>
      <w:r w:rsidR="00BC087F">
        <w:rPr>
          <w:rFonts w:ascii="Arial" w:hAnsi="Arial"/>
          <w:b/>
          <w:bCs/>
          <w:noProof w:val="0"/>
          <w:rtl/>
        </w:rPr>
        <w:t>"</w:t>
      </w:r>
      <w:r w:rsidRPr="00ED50D3">
        <w:rPr>
          <w:rFonts w:ascii="Arial" w:hAnsi="Arial"/>
          <w:b/>
          <w:bCs/>
          <w:noProof w:val="0"/>
          <w:u w:val="single"/>
          <w:rtl/>
        </w:rPr>
        <w:t>אין לשלול על הסף</w:t>
      </w:r>
      <w:r w:rsidR="00BC087F">
        <w:rPr>
          <w:rFonts w:ascii="Arial" w:hAnsi="Arial" w:hint="cs"/>
          <w:b/>
          <w:bCs/>
          <w:noProof w:val="0"/>
          <w:u w:val="single"/>
          <w:rtl/>
        </w:rPr>
        <w:t xml:space="preserve"> ( הדגשה שלי </w:t>
      </w:r>
      <w:r w:rsidR="00BC087F">
        <w:rPr>
          <w:rFonts w:ascii="Arial" w:hAnsi="Arial"/>
          <w:b/>
          <w:bCs/>
          <w:noProof w:val="0"/>
          <w:u w:val="single"/>
          <w:rtl/>
        </w:rPr>
        <w:t>–</w:t>
      </w:r>
      <w:r w:rsidR="00BC087F">
        <w:rPr>
          <w:rFonts w:ascii="Arial" w:hAnsi="Arial" w:hint="cs"/>
          <w:b/>
          <w:bCs/>
          <w:noProof w:val="0"/>
          <w:u w:val="single"/>
          <w:rtl/>
        </w:rPr>
        <w:t xml:space="preserve"> ח.ש</w:t>
      </w:r>
      <w:r w:rsidR="001A0CAF">
        <w:rPr>
          <w:rFonts w:ascii="Arial" w:hAnsi="Arial" w:hint="cs"/>
          <w:b/>
          <w:bCs/>
          <w:noProof w:val="0"/>
          <w:u w:val="single"/>
          <w:rtl/>
        </w:rPr>
        <w:t>)</w:t>
      </w:r>
      <w:r w:rsidR="00320980">
        <w:rPr>
          <w:rFonts w:ascii="Arial" w:hAnsi="Arial" w:hint="cs"/>
          <w:b/>
          <w:bCs/>
          <w:noProof w:val="0"/>
          <w:u w:val="single"/>
          <w:rtl/>
        </w:rPr>
        <w:t xml:space="preserve"> </w:t>
      </w:r>
      <w:r w:rsidRPr="00ED50D3">
        <w:rPr>
          <w:rFonts w:ascii="Arial" w:hAnsi="Arial"/>
          <w:b/>
          <w:bCs/>
          <w:noProof w:val="0"/>
          <w:rtl/>
        </w:rPr>
        <w:t>כי מענה לש</w:t>
      </w:r>
      <w:r w:rsidR="00BC087F">
        <w:rPr>
          <w:rFonts w:ascii="Arial" w:hAnsi="Arial"/>
          <w:b/>
          <w:bCs/>
          <w:noProof w:val="0"/>
          <w:rtl/>
        </w:rPr>
        <w:t>אלה זו יחייב בירור עובדתי סדור"</w:t>
      </w:r>
      <w:r w:rsidRPr="00ED50D3">
        <w:rPr>
          <w:rFonts w:ascii="Arial" w:hAnsi="Arial"/>
          <w:b/>
          <w:bCs/>
          <w:noProof w:val="0"/>
          <w:rtl/>
        </w:rPr>
        <w:t>.</w:t>
      </w:r>
      <w:r w:rsidR="00A81DCC">
        <w:rPr>
          <w:rFonts w:ascii="Arial" w:hAnsi="Arial" w:hint="cs"/>
          <w:b/>
          <w:bCs/>
          <w:noProof w:val="0"/>
          <w:rtl/>
        </w:rPr>
        <w:t xml:space="preserve"> </w:t>
      </w:r>
      <w:r w:rsidR="00A81DCC" w:rsidRPr="000635DB">
        <w:rPr>
          <w:rFonts w:ascii="Arial" w:hAnsi="Arial" w:hint="cs"/>
          <w:noProof w:val="0"/>
          <w:rtl/>
        </w:rPr>
        <w:t>לא ניתנה הוראה לק</w:t>
      </w:r>
      <w:r w:rsidR="000635DB" w:rsidRPr="000635DB">
        <w:rPr>
          <w:rFonts w:ascii="Arial" w:hAnsi="Arial" w:hint="cs"/>
          <w:noProof w:val="0"/>
          <w:rtl/>
        </w:rPr>
        <w:t>יים בירור עובדתי סדור</w:t>
      </w:r>
      <w:r w:rsidR="000635DB">
        <w:rPr>
          <w:rFonts w:ascii="Arial" w:hAnsi="Arial" w:hint="cs"/>
          <w:noProof w:val="0"/>
          <w:rtl/>
        </w:rPr>
        <w:t>, אלא שלאור טענות המשיבים על הצורך בבירור שכזה נקבעה הקביעה האמורה.</w:t>
      </w:r>
    </w:p>
    <w:p w:rsidR="00ED50D3" w:rsidRPr="00ED50D3" w:rsidRDefault="00ED50D3" w:rsidP="00ED50D3">
      <w:pPr>
        <w:pStyle w:val="ad"/>
        <w:rPr>
          <w:rFonts w:ascii="Arial" w:hAnsi="Arial"/>
          <w:b/>
          <w:bCs/>
          <w:noProof w:val="0"/>
          <w:rtl/>
        </w:rPr>
      </w:pPr>
    </w:p>
    <w:p w:rsidR="00BC087F" w:rsidRDefault="00250BB8" w:rsidP="00250BB8">
      <w:pPr>
        <w:pStyle w:val="ad"/>
        <w:numPr>
          <w:ilvl w:val="0"/>
          <w:numId w:val="1"/>
        </w:numPr>
        <w:spacing w:line="360" w:lineRule="auto"/>
        <w:rPr>
          <w:rFonts w:ascii="Arial" w:hAnsi="Arial"/>
          <w:noProof w:val="0"/>
        </w:rPr>
      </w:pPr>
      <w:r w:rsidRPr="00250BB8">
        <w:rPr>
          <w:rFonts w:ascii="Arial" w:hAnsi="Arial"/>
          <w:noProof w:val="0"/>
          <w:rtl/>
        </w:rPr>
        <w:t>כפי שיפורט להלן</w:t>
      </w:r>
      <w:r w:rsidR="00BC087F">
        <w:rPr>
          <w:rFonts w:ascii="Arial" w:hAnsi="Arial" w:hint="cs"/>
          <w:noProof w:val="0"/>
          <w:rtl/>
        </w:rPr>
        <w:t>,</w:t>
      </w:r>
      <w:r w:rsidRPr="00250BB8">
        <w:rPr>
          <w:rFonts w:ascii="Arial" w:hAnsi="Arial"/>
          <w:noProof w:val="0"/>
          <w:rtl/>
        </w:rPr>
        <w:t xml:space="preserve"> לא מצאתי כי יש מקום לבירור עובדתי </w:t>
      </w:r>
      <w:r w:rsidR="00ED50D3">
        <w:rPr>
          <w:rFonts w:ascii="Arial" w:hAnsi="Arial" w:hint="cs"/>
          <w:noProof w:val="0"/>
          <w:rtl/>
        </w:rPr>
        <w:t xml:space="preserve">נוסף, </w:t>
      </w:r>
      <w:r w:rsidRPr="00250BB8">
        <w:rPr>
          <w:rFonts w:ascii="Arial" w:hAnsi="Arial"/>
          <w:noProof w:val="0"/>
          <w:rtl/>
        </w:rPr>
        <w:t>מעבר לבירור היסודי ו</w:t>
      </w:r>
      <w:r w:rsidR="00BC087F">
        <w:rPr>
          <w:rFonts w:ascii="Arial" w:hAnsi="Arial"/>
          <w:noProof w:val="0"/>
          <w:rtl/>
        </w:rPr>
        <w:t>המקיף שנערך על ידי משרד הבריאות</w:t>
      </w:r>
      <w:r w:rsidRPr="00250BB8">
        <w:rPr>
          <w:rFonts w:ascii="Arial" w:hAnsi="Arial"/>
          <w:noProof w:val="0"/>
          <w:rtl/>
        </w:rPr>
        <w:t xml:space="preserve">, משך חודשים. </w:t>
      </w:r>
    </w:p>
    <w:p w:rsidR="00BC087F" w:rsidRPr="00BC087F" w:rsidRDefault="00BC087F" w:rsidP="00BC087F">
      <w:pPr>
        <w:pStyle w:val="ad"/>
        <w:rPr>
          <w:rFonts w:ascii="Arial" w:hAnsi="Arial"/>
          <w:noProof w:val="0"/>
          <w:rtl/>
        </w:rPr>
      </w:pPr>
    </w:p>
    <w:p w:rsidR="00BC087F" w:rsidRDefault="00250BB8" w:rsidP="000635DB">
      <w:pPr>
        <w:pStyle w:val="ad"/>
        <w:spacing w:line="360" w:lineRule="auto"/>
        <w:rPr>
          <w:rFonts w:ascii="Arial" w:hAnsi="Arial"/>
          <w:noProof w:val="0"/>
          <w:rtl/>
        </w:rPr>
      </w:pPr>
      <w:r w:rsidRPr="00250BB8">
        <w:rPr>
          <w:rFonts w:ascii="Arial" w:hAnsi="Arial"/>
          <w:noProof w:val="0"/>
          <w:rtl/>
        </w:rPr>
        <w:t xml:space="preserve">וועדת הבדיקה בדקה את האירוע אשר במהלכו נגרמה החלפת העוברים. </w:t>
      </w:r>
    </w:p>
    <w:p w:rsidR="00BC087F" w:rsidRDefault="00250BB8" w:rsidP="00BC087F">
      <w:pPr>
        <w:pStyle w:val="ad"/>
        <w:spacing w:line="360" w:lineRule="auto"/>
        <w:rPr>
          <w:rFonts w:ascii="Arial" w:hAnsi="Arial"/>
          <w:noProof w:val="0"/>
          <w:rtl/>
        </w:rPr>
      </w:pPr>
      <w:r w:rsidRPr="00250BB8">
        <w:rPr>
          <w:rFonts w:ascii="Arial" w:hAnsi="Arial"/>
          <w:noProof w:val="0"/>
          <w:rtl/>
        </w:rPr>
        <w:t>כעולה מהדו"ח</w:t>
      </w:r>
      <w:r w:rsidR="00BC087F">
        <w:rPr>
          <w:rFonts w:ascii="Arial" w:hAnsi="Arial" w:hint="cs"/>
          <w:noProof w:val="0"/>
          <w:rtl/>
        </w:rPr>
        <w:t>,</w:t>
      </w:r>
      <w:r w:rsidRPr="00250BB8">
        <w:rPr>
          <w:rFonts w:ascii="Arial" w:hAnsi="Arial"/>
          <w:noProof w:val="0"/>
          <w:rtl/>
        </w:rPr>
        <w:t xml:space="preserve"> הוועדה ערכה בדיקה מדוקדקת של כל ההליכים הרפואיים אשר התבצעו ב</w:t>
      </w:r>
      <w:r w:rsidR="004831E3">
        <w:rPr>
          <w:rFonts w:ascii="Arial" w:hAnsi="Arial" w:hint="cs"/>
          <w:noProof w:val="0"/>
          <w:rtl/>
        </w:rPr>
        <w:t>"</w:t>
      </w:r>
      <w:r w:rsidRPr="00250BB8">
        <w:rPr>
          <w:rFonts w:ascii="Arial" w:hAnsi="Arial"/>
          <w:noProof w:val="0"/>
          <w:rtl/>
        </w:rPr>
        <w:t>אסותא</w:t>
      </w:r>
      <w:r w:rsidR="004831E3">
        <w:rPr>
          <w:rFonts w:ascii="Arial" w:hAnsi="Arial" w:hint="cs"/>
          <w:noProof w:val="0"/>
          <w:rtl/>
        </w:rPr>
        <w:t>"</w:t>
      </w:r>
      <w:r w:rsidRPr="00250BB8">
        <w:rPr>
          <w:rFonts w:ascii="Arial" w:hAnsi="Arial"/>
          <w:noProof w:val="0"/>
          <w:rtl/>
        </w:rPr>
        <w:t xml:space="preserve"> במועדים בהם טופלה שם המשיבה 1. </w:t>
      </w:r>
    </w:p>
    <w:p w:rsidR="00250BB8" w:rsidRPr="00250BB8" w:rsidRDefault="00250BB8" w:rsidP="00BC087F">
      <w:pPr>
        <w:pStyle w:val="ad"/>
        <w:spacing w:line="360" w:lineRule="auto"/>
        <w:rPr>
          <w:rFonts w:ascii="Arial" w:hAnsi="Arial"/>
          <w:noProof w:val="0"/>
          <w:rtl/>
        </w:rPr>
      </w:pPr>
      <w:r w:rsidRPr="00250BB8">
        <w:rPr>
          <w:rFonts w:ascii="Arial" w:hAnsi="Arial"/>
          <w:noProof w:val="0"/>
          <w:rtl/>
        </w:rPr>
        <w:t>כפי שמציינת היועמ"ש בפרקליטות המייצגת את משרדי הבריאות והרווחה</w:t>
      </w:r>
      <w:r w:rsidR="00BC087F">
        <w:rPr>
          <w:rFonts w:ascii="Arial" w:hAnsi="Arial" w:hint="cs"/>
          <w:noProof w:val="0"/>
          <w:rtl/>
        </w:rPr>
        <w:t>,</w:t>
      </w:r>
      <w:r w:rsidRPr="00250BB8">
        <w:rPr>
          <w:rFonts w:ascii="Arial" w:hAnsi="Arial"/>
          <w:noProof w:val="0"/>
          <w:rtl/>
        </w:rPr>
        <w:t xml:space="preserve"> יש להבדיל היטב בין מסמכים או מידע ראשוני שנמסר, לרבות לחברי הוועדה, לבין דו"ח הוועדה הסופי </w:t>
      </w:r>
      <w:r w:rsidR="000635DB">
        <w:rPr>
          <w:rFonts w:ascii="Arial" w:hAnsi="Arial" w:hint="cs"/>
          <w:noProof w:val="0"/>
          <w:rtl/>
        </w:rPr>
        <w:t xml:space="preserve">של הוועדה </w:t>
      </w:r>
      <w:r w:rsidRPr="00250BB8">
        <w:rPr>
          <w:rFonts w:ascii="Arial" w:hAnsi="Arial"/>
          <w:noProof w:val="0"/>
          <w:rtl/>
        </w:rPr>
        <w:t>על הממצאים הכלולים בו.</w:t>
      </w:r>
    </w:p>
    <w:p w:rsidR="00250BB8" w:rsidRPr="00250BB8" w:rsidRDefault="00250BB8" w:rsidP="00250BB8">
      <w:pPr>
        <w:spacing w:line="360" w:lineRule="auto"/>
        <w:rPr>
          <w:rFonts w:ascii="Arial" w:hAnsi="Arial"/>
          <w:noProof w:val="0"/>
          <w:rtl/>
        </w:rPr>
      </w:pPr>
    </w:p>
    <w:p w:rsidR="00250BB8" w:rsidRPr="00250BB8" w:rsidRDefault="00250BB8" w:rsidP="000635DB">
      <w:pPr>
        <w:pStyle w:val="ad"/>
        <w:numPr>
          <w:ilvl w:val="0"/>
          <w:numId w:val="1"/>
        </w:numPr>
        <w:spacing w:line="360" w:lineRule="auto"/>
        <w:rPr>
          <w:rFonts w:ascii="Arial" w:hAnsi="Arial"/>
          <w:noProof w:val="0"/>
          <w:rtl/>
        </w:rPr>
      </w:pPr>
      <w:r w:rsidRPr="00250BB8">
        <w:rPr>
          <w:rFonts w:ascii="Arial" w:hAnsi="Arial"/>
          <w:noProof w:val="0"/>
          <w:rtl/>
        </w:rPr>
        <w:t>אמנם</w:t>
      </w:r>
      <w:r w:rsidR="00BC087F">
        <w:rPr>
          <w:rFonts w:ascii="Arial" w:hAnsi="Arial" w:hint="cs"/>
          <w:noProof w:val="0"/>
          <w:rtl/>
        </w:rPr>
        <w:t>,</w:t>
      </w:r>
      <w:r w:rsidRPr="00250BB8">
        <w:rPr>
          <w:rFonts w:ascii="Arial" w:hAnsi="Arial"/>
          <w:noProof w:val="0"/>
          <w:rtl/>
        </w:rPr>
        <w:t xml:space="preserve"> על בסיס מסמכים שהמציאה </w:t>
      </w:r>
      <w:r w:rsidR="004831E3">
        <w:rPr>
          <w:rFonts w:ascii="Arial" w:hAnsi="Arial" w:hint="cs"/>
          <w:noProof w:val="0"/>
          <w:rtl/>
        </w:rPr>
        <w:t>"</w:t>
      </w:r>
      <w:r w:rsidRPr="00250BB8">
        <w:rPr>
          <w:rFonts w:ascii="Arial" w:hAnsi="Arial"/>
          <w:noProof w:val="0"/>
          <w:rtl/>
        </w:rPr>
        <w:t>אסותא</w:t>
      </w:r>
      <w:r w:rsidR="004831E3">
        <w:rPr>
          <w:rFonts w:ascii="Arial" w:hAnsi="Arial" w:hint="cs"/>
          <w:noProof w:val="0"/>
          <w:rtl/>
        </w:rPr>
        <w:t>"</w:t>
      </w:r>
      <w:r w:rsidRPr="00250BB8">
        <w:rPr>
          <w:rFonts w:ascii="Arial" w:hAnsi="Arial"/>
          <w:noProof w:val="0"/>
          <w:rtl/>
        </w:rPr>
        <w:t xml:space="preserve"> בהליכים ה</w:t>
      </w:r>
      <w:r w:rsidR="000635DB">
        <w:rPr>
          <w:rFonts w:ascii="Arial" w:hAnsi="Arial" w:hint="cs"/>
          <w:noProof w:val="0"/>
          <w:rtl/>
        </w:rPr>
        <w:t>קודמים</w:t>
      </w:r>
      <w:r w:rsidR="00BC087F">
        <w:rPr>
          <w:rFonts w:ascii="Arial" w:hAnsi="Arial" w:hint="cs"/>
          <w:noProof w:val="0"/>
          <w:rtl/>
        </w:rPr>
        <w:t>,</w:t>
      </w:r>
      <w:r w:rsidRPr="00250BB8">
        <w:rPr>
          <w:rFonts w:ascii="Arial" w:hAnsi="Arial"/>
          <w:noProof w:val="0"/>
          <w:rtl/>
        </w:rPr>
        <w:t xml:space="preserve"> היה ידוע כי קיימת קירבה בזמן ובמקום בין המבקשים ובין המשיבים 1, ו-2</w:t>
      </w:r>
      <w:r w:rsidR="00320980">
        <w:rPr>
          <w:rFonts w:ascii="Arial" w:hAnsi="Arial"/>
          <w:noProof w:val="0"/>
          <w:rtl/>
        </w:rPr>
        <w:t xml:space="preserve"> </w:t>
      </w:r>
      <w:r w:rsidRPr="00250BB8">
        <w:rPr>
          <w:rFonts w:ascii="Arial" w:hAnsi="Arial"/>
          <w:noProof w:val="0"/>
          <w:rtl/>
        </w:rPr>
        <w:t xml:space="preserve">במועד החזרת העוברים,  </w:t>
      </w:r>
      <w:r w:rsidR="00BC087F">
        <w:rPr>
          <w:rFonts w:ascii="Arial" w:hAnsi="Arial" w:hint="cs"/>
          <w:noProof w:val="0"/>
          <w:rtl/>
        </w:rPr>
        <w:t>ו</w:t>
      </w:r>
      <w:r w:rsidRPr="00250BB8">
        <w:rPr>
          <w:rFonts w:ascii="Arial" w:hAnsi="Arial"/>
          <w:noProof w:val="0"/>
          <w:rtl/>
        </w:rPr>
        <w:t>כי את הטיפול ביצע אותו צוות רפואי, אלא שבאותו מועד עדיין לא ניתן היה לכמת את סיכויי המבקשים כאן לעומת יתר הזוגות</w:t>
      </w:r>
      <w:r w:rsidR="00BC087F">
        <w:rPr>
          <w:rFonts w:ascii="Arial" w:hAnsi="Arial" w:hint="cs"/>
          <w:noProof w:val="0"/>
          <w:rtl/>
        </w:rPr>
        <w:t>,</w:t>
      </w:r>
      <w:r w:rsidRPr="00250BB8">
        <w:rPr>
          <w:rFonts w:ascii="Arial" w:hAnsi="Arial"/>
          <w:noProof w:val="0"/>
          <w:rtl/>
        </w:rPr>
        <w:t xml:space="preserve"> שגם בינם לבין</w:t>
      </w:r>
      <w:r w:rsidR="00320980">
        <w:rPr>
          <w:rFonts w:ascii="Arial" w:hAnsi="Arial"/>
          <w:noProof w:val="0"/>
          <w:rtl/>
        </w:rPr>
        <w:t xml:space="preserve"> </w:t>
      </w:r>
      <w:r w:rsidRPr="00250BB8">
        <w:rPr>
          <w:rFonts w:ascii="Arial" w:hAnsi="Arial"/>
          <w:noProof w:val="0"/>
          <w:rtl/>
        </w:rPr>
        <w:t>המשיבים</w:t>
      </w:r>
      <w:r w:rsidR="00BC087F">
        <w:rPr>
          <w:rFonts w:ascii="Arial" w:hAnsi="Arial"/>
          <w:noProof w:val="0"/>
          <w:rtl/>
        </w:rPr>
        <w:t xml:space="preserve"> היו ממשקים שונים בתהליכי ההפרי</w:t>
      </w:r>
      <w:r w:rsidRPr="00250BB8">
        <w:rPr>
          <w:rFonts w:ascii="Arial" w:hAnsi="Arial"/>
          <w:noProof w:val="0"/>
          <w:rtl/>
        </w:rPr>
        <w:t>ה.</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בית המשפט המחוזי, כב' השופט ויצמן</w:t>
      </w:r>
      <w:r w:rsidR="001A0CAF">
        <w:rPr>
          <w:rFonts w:ascii="Arial" w:hAnsi="Arial" w:hint="cs"/>
          <w:noProof w:val="0"/>
          <w:rtl/>
        </w:rPr>
        <w:t>,</w:t>
      </w:r>
      <w:r w:rsidR="00BC087F">
        <w:rPr>
          <w:rFonts w:ascii="Arial" w:hAnsi="Arial"/>
          <w:noProof w:val="0"/>
          <w:rtl/>
        </w:rPr>
        <w:t xml:space="preserve"> עמד על הק</w:t>
      </w:r>
      <w:r w:rsidRPr="00250BB8">
        <w:rPr>
          <w:rFonts w:ascii="Arial" w:hAnsi="Arial"/>
          <w:noProof w:val="0"/>
          <w:rtl/>
        </w:rPr>
        <w:t>רבה המיוחדת של התובעים לנתבעים 1,2</w:t>
      </w:r>
      <w:r w:rsidR="00320980">
        <w:rPr>
          <w:rFonts w:ascii="Arial" w:hAnsi="Arial"/>
          <w:noProof w:val="0"/>
          <w:rtl/>
        </w:rPr>
        <w:t xml:space="preserve"> </w:t>
      </w:r>
      <w:r w:rsidRPr="00250BB8">
        <w:rPr>
          <w:rFonts w:ascii="Arial" w:hAnsi="Arial"/>
          <w:noProof w:val="0"/>
          <w:rtl/>
        </w:rPr>
        <w:t>אולם כאמור באותו שלב, טרם הומצא דו"ח הוועדה</w:t>
      </w:r>
      <w:r w:rsidR="00BC087F">
        <w:rPr>
          <w:rFonts w:ascii="Arial" w:hAnsi="Arial" w:hint="cs"/>
          <w:noProof w:val="0"/>
          <w:rtl/>
        </w:rPr>
        <w:t>,</w:t>
      </w:r>
      <w:r w:rsidRPr="00250BB8">
        <w:rPr>
          <w:rFonts w:ascii="Arial" w:hAnsi="Arial"/>
          <w:noProof w:val="0"/>
          <w:rtl/>
        </w:rPr>
        <w:t xml:space="preserve"> </w:t>
      </w:r>
      <w:r w:rsidR="00BC087F">
        <w:rPr>
          <w:rFonts w:ascii="Arial" w:hAnsi="Arial" w:hint="cs"/>
          <w:noProof w:val="0"/>
          <w:rtl/>
        </w:rPr>
        <w:t>ו</w:t>
      </w:r>
      <w:r w:rsidRPr="00250BB8">
        <w:rPr>
          <w:rFonts w:ascii="Arial" w:hAnsi="Arial"/>
          <w:noProof w:val="0"/>
          <w:rtl/>
        </w:rPr>
        <w:t xml:space="preserve">לא ניתן היה לכמת את הסיכוי </w:t>
      </w:r>
      <w:r w:rsidRPr="00250BB8">
        <w:rPr>
          <w:rFonts w:ascii="Arial" w:hAnsi="Arial"/>
          <w:noProof w:val="0"/>
          <w:rtl/>
        </w:rPr>
        <w:lastRenderedPageBreak/>
        <w:t>באופן הברור אליו הגיעו חברי הוועדה</w:t>
      </w:r>
      <w:r w:rsidR="00BC087F">
        <w:rPr>
          <w:rFonts w:ascii="Arial" w:hAnsi="Arial" w:hint="cs"/>
          <w:noProof w:val="0"/>
          <w:rtl/>
        </w:rPr>
        <w:t>,</w:t>
      </w:r>
      <w:r w:rsidRPr="00250BB8">
        <w:rPr>
          <w:rFonts w:ascii="Arial" w:hAnsi="Arial"/>
          <w:noProof w:val="0"/>
          <w:rtl/>
        </w:rPr>
        <w:t xml:space="preserve"> בע</w:t>
      </w:r>
      <w:r w:rsidR="00BC087F">
        <w:rPr>
          <w:rFonts w:ascii="Arial" w:hAnsi="Arial" w:hint="cs"/>
          <w:noProof w:val="0"/>
          <w:rtl/>
        </w:rPr>
        <w:t>י</w:t>
      </w:r>
      <w:r w:rsidRPr="00250BB8">
        <w:rPr>
          <w:rFonts w:ascii="Arial" w:hAnsi="Arial"/>
          <w:noProof w:val="0"/>
          <w:rtl/>
        </w:rPr>
        <w:t>קר לאחר חקירות מקיפות שעשו לאלה שלקחו חלק בתהליך.</w:t>
      </w:r>
    </w:p>
    <w:p w:rsidR="00250BB8" w:rsidRPr="00250BB8" w:rsidRDefault="00250BB8" w:rsidP="00250BB8">
      <w:pPr>
        <w:spacing w:line="360" w:lineRule="auto"/>
        <w:rPr>
          <w:rFonts w:ascii="Arial" w:hAnsi="Arial"/>
          <w:noProof w:val="0"/>
          <w:rtl/>
        </w:rPr>
      </w:pPr>
    </w:p>
    <w:p w:rsidR="00250BB8" w:rsidRPr="00250BB8" w:rsidRDefault="00250BB8" w:rsidP="00182FDF">
      <w:pPr>
        <w:pStyle w:val="ad"/>
        <w:numPr>
          <w:ilvl w:val="0"/>
          <w:numId w:val="1"/>
        </w:numPr>
        <w:spacing w:line="360" w:lineRule="auto"/>
        <w:rPr>
          <w:rFonts w:ascii="Arial" w:hAnsi="Arial"/>
          <w:noProof w:val="0"/>
          <w:rtl/>
        </w:rPr>
      </w:pPr>
      <w:r w:rsidRPr="00250BB8">
        <w:rPr>
          <w:rFonts w:ascii="Arial" w:hAnsi="Arial"/>
          <w:noProof w:val="0"/>
          <w:rtl/>
        </w:rPr>
        <w:t>רוצה לומר</w:t>
      </w:r>
      <w:r w:rsidR="00BC087F">
        <w:rPr>
          <w:rFonts w:ascii="Arial" w:hAnsi="Arial" w:hint="cs"/>
          <w:noProof w:val="0"/>
          <w:rtl/>
        </w:rPr>
        <w:t>,</w:t>
      </w:r>
      <w:r w:rsidRPr="00250BB8">
        <w:rPr>
          <w:rFonts w:ascii="Arial" w:hAnsi="Arial"/>
          <w:noProof w:val="0"/>
          <w:rtl/>
        </w:rPr>
        <w:t xml:space="preserve"> אין מחל</w:t>
      </w:r>
      <w:r w:rsidR="00BC087F">
        <w:rPr>
          <w:rFonts w:ascii="Arial" w:hAnsi="Arial" w:hint="cs"/>
          <w:noProof w:val="0"/>
          <w:rtl/>
        </w:rPr>
        <w:t>וק</w:t>
      </w:r>
      <w:r w:rsidR="00BC087F">
        <w:rPr>
          <w:rFonts w:ascii="Arial" w:hAnsi="Arial"/>
          <w:noProof w:val="0"/>
          <w:rtl/>
        </w:rPr>
        <w:t>ת לגבי החומר שהיה קיים אז</w:t>
      </w:r>
      <w:r w:rsidRPr="00250BB8">
        <w:rPr>
          <w:rFonts w:ascii="Arial" w:hAnsi="Arial"/>
          <w:noProof w:val="0"/>
          <w:rtl/>
        </w:rPr>
        <w:t>, אולם גם מומחים נוספים</w:t>
      </w:r>
      <w:r w:rsidR="00320980">
        <w:rPr>
          <w:rFonts w:ascii="Arial" w:hAnsi="Arial"/>
          <w:noProof w:val="0"/>
          <w:rtl/>
        </w:rPr>
        <w:t xml:space="preserve"> </w:t>
      </w:r>
      <w:r w:rsidRPr="00250BB8">
        <w:rPr>
          <w:rFonts w:ascii="Arial" w:hAnsi="Arial"/>
          <w:noProof w:val="0"/>
          <w:rtl/>
        </w:rPr>
        <w:t xml:space="preserve">שמונו </w:t>
      </w:r>
      <w:r w:rsidR="00182FDF">
        <w:rPr>
          <w:rFonts w:ascii="Arial" w:hAnsi="Arial" w:hint="cs"/>
          <w:noProof w:val="0"/>
          <w:rtl/>
        </w:rPr>
        <w:t>באותה עת,</w:t>
      </w:r>
      <w:r w:rsidRPr="00250BB8">
        <w:rPr>
          <w:rFonts w:ascii="Arial" w:hAnsi="Arial"/>
          <w:noProof w:val="0"/>
          <w:rtl/>
        </w:rPr>
        <w:t xml:space="preserve"> מדיסציפלינות שונות, לא השכילו לקבוע</w:t>
      </w:r>
      <w:r w:rsidR="001A0CAF">
        <w:rPr>
          <w:rFonts w:ascii="Arial" w:hAnsi="Arial" w:hint="cs"/>
          <w:noProof w:val="0"/>
          <w:rtl/>
        </w:rPr>
        <w:t xml:space="preserve">, ללא </w:t>
      </w:r>
      <w:r w:rsidR="00182FDF">
        <w:rPr>
          <w:rFonts w:ascii="Arial" w:hAnsi="Arial" w:hint="cs"/>
          <w:noProof w:val="0"/>
          <w:rtl/>
        </w:rPr>
        <w:t>ה</w:t>
      </w:r>
      <w:r w:rsidR="001A0CAF">
        <w:rPr>
          <w:rFonts w:ascii="Arial" w:hAnsi="Arial" w:hint="cs"/>
          <w:noProof w:val="0"/>
          <w:rtl/>
        </w:rPr>
        <w:t xml:space="preserve">חקירות </w:t>
      </w:r>
      <w:r w:rsidR="00182FDF">
        <w:rPr>
          <w:rFonts w:ascii="Arial" w:hAnsi="Arial" w:hint="cs"/>
          <w:noProof w:val="0"/>
          <w:rtl/>
        </w:rPr>
        <w:t>שביצעה הוועדה ל</w:t>
      </w:r>
      <w:r w:rsidR="001A0CAF">
        <w:rPr>
          <w:rFonts w:ascii="Arial" w:hAnsi="Arial" w:hint="cs"/>
          <w:noProof w:val="0"/>
          <w:rtl/>
        </w:rPr>
        <w:t>נוגעים בעשייה</w:t>
      </w:r>
      <w:r w:rsidR="00C42186">
        <w:rPr>
          <w:rFonts w:ascii="Arial" w:hAnsi="Arial" w:hint="cs"/>
          <w:noProof w:val="0"/>
          <w:rtl/>
        </w:rPr>
        <w:t>,</w:t>
      </w:r>
      <w:r w:rsidR="001A0CAF">
        <w:rPr>
          <w:rFonts w:ascii="Arial" w:hAnsi="Arial" w:hint="cs"/>
          <w:noProof w:val="0"/>
          <w:rtl/>
        </w:rPr>
        <w:t xml:space="preserve"> </w:t>
      </w:r>
      <w:r w:rsidR="00C42186">
        <w:rPr>
          <w:rFonts w:ascii="Arial" w:hAnsi="Arial"/>
          <w:noProof w:val="0"/>
          <w:rtl/>
        </w:rPr>
        <w:t>את הק</w:t>
      </w:r>
      <w:r w:rsidRPr="00250BB8">
        <w:rPr>
          <w:rFonts w:ascii="Arial" w:hAnsi="Arial"/>
          <w:noProof w:val="0"/>
          <w:rtl/>
        </w:rPr>
        <w:t>רבה הדרמטית של התובעים דווקא לנתבעים</w:t>
      </w:r>
      <w:r w:rsidR="00182FDF">
        <w:rPr>
          <w:rFonts w:ascii="Arial" w:hAnsi="Arial" w:hint="cs"/>
          <w:noProof w:val="0"/>
          <w:rtl/>
        </w:rPr>
        <w:t xml:space="preserve"> 1,2.</w:t>
      </w:r>
      <w:r w:rsidRPr="00250BB8">
        <w:rPr>
          <w:rFonts w:ascii="Arial" w:hAnsi="Arial"/>
          <w:noProof w:val="0"/>
          <w:rtl/>
        </w:rPr>
        <w:t>.</w:t>
      </w:r>
    </w:p>
    <w:p w:rsidR="00250BB8" w:rsidRPr="00250BB8" w:rsidRDefault="00250BB8" w:rsidP="00250BB8">
      <w:pPr>
        <w:spacing w:line="360" w:lineRule="auto"/>
        <w:rPr>
          <w:rFonts w:ascii="Arial" w:hAnsi="Arial"/>
          <w:noProof w:val="0"/>
          <w:rtl/>
        </w:rPr>
      </w:pPr>
    </w:p>
    <w:p w:rsidR="00250BB8" w:rsidRPr="00250BB8" w:rsidRDefault="00250BB8" w:rsidP="00182FDF">
      <w:pPr>
        <w:pStyle w:val="ad"/>
        <w:numPr>
          <w:ilvl w:val="0"/>
          <w:numId w:val="1"/>
        </w:numPr>
        <w:spacing w:line="360" w:lineRule="auto"/>
        <w:rPr>
          <w:rFonts w:ascii="Arial" w:hAnsi="Arial"/>
          <w:noProof w:val="0"/>
          <w:rtl/>
        </w:rPr>
      </w:pPr>
      <w:r w:rsidRPr="00250BB8">
        <w:rPr>
          <w:rFonts w:ascii="Arial" w:hAnsi="Arial"/>
          <w:noProof w:val="0"/>
          <w:rtl/>
        </w:rPr>
        <w:t>משכך אין צורך בקיומן של חקירות התובעים. כל שידעו התובעים</w:t>
      </w:r>
      <w:r w:rsidR="00320980">
        <w:rPr>
          <w:rFonts w:ascii="Arial" w:hAnsi="Arial"/>
          <w:noProof w:val="0"/>
          <w:rtl/>
        </w:rPr>
        <w:t xml:space="preserve"> </w:t>
      </w:r>
      <w:r w:rsidRPr="00250BB8">
        <w:rPr>
          <w:rFonts w:ascii="Arial" w:hAnsi="Arial"/>
          <w:noProof w:val="0"/>
          <w:rtl/>
        </w:rPr>
        <w:t>גלוי וברור</w:t>
      </w:r>
      <w:r w:rsidR="00182FDF">
        <w:rPr>
          <w:rFonts w:ascii="Arial" w:hAnsi="Arial" w:hint="cs"/>
          <w:noProof w:val="0"/>
          <w:rtl/>
        </w:rPr>
        <w:t xml:space="preserve">. </w:t>
      </w:r>
      <w:r w:rsidRPr="00250BB8">
        <w:rPr>
          <w:rFonts w:ascii="Arial" w:hAnsi="Arial"/>
          <w:noProof w:val="0"/>
          <w:rtl/>
        </w:rPr>
        <w:t>הם עשו נ</w:t>
      </w:r>
      <w:r w:rsidR="00C42186">
        <w:rPr>
          <w:rFonts w:ascii="Arial" w:hAnsi="Arial" w:hint="cs"/>
          <w:noProof w:val="0"/>
          <w:rtl/>
        </w:rPr>
        <w:t>י</w:t>
      </w:r>
      <w:r w:rsidR="00C42186">
        <w:rPr>
          <w:rFonts w:ascii="Arial" w:hAnsi="Arial"/>
          <w:noProof w:val="0"/>
          <w:rtl/>
        </w:rPr>
        <w:t>סיונות רבים</w:t>
      </w:r>
      <w:r w:rsidR="00C42186">
        <w:rPr>
          <w:rFonts w:ascii="Arial" w:hAnsi="Arial" w:hint="cs"/>
          <w:noProof w:val="0"/>
          <w:rtl/>
        </w:rPr>
        <w:t xml:space="preserve"> </w:t>
      </w:r>
      <w:proofErr w:type="spellStart"/>
      <w:r w:rsidRPr="00250BB8">
        <w:rPr>
          <w:rFonts w:ascii="Arial" w:hAnsi="Arial"/>
          <w:noProof w:val="0"/>
          <w:rtl/>
        </w:rPr>
        <w:t>מצידם</w:t>
      </w:r>
      <w:proofErr w:type="spellEnd"/>
      <w:r w:rsidRPr="00250BB8">
        <w:rPr>
          <w:rFonts w:ascii="Arial" w:hAnsi="Arial"/>
          <w:noProof w:val="0"/>
          <w:rtl/>
        </w:rPr>
        <w:t xml:space="preserve"> להגיע לחקר האמת</w:t>
      </w:r>
      <w:r w:rsidR="00C42186">
        <w:rPr>
          <w:rFonts w:ascii="Arial" w:hAnsi="Arial" w:hint="cs"/>
          <w:noProof w:val="0"/>
          <w:rtl/>
        </w:rPr>
        <w:t>.</w:t>
      </w:r>
      <w:r w:rsidRPr="00250BB8">
        <w:rPr>
          <w:rFonts w:ascii="Arial" w:hAnsi="Arial"/>
          <w:noProof w:val="0"/>
          <w:rtl/>
        </w:rPr>
        <w:t xml:space="preserve"> זאת עולה </w:t>
      </w:r>
      <w:r w:rsidR="001A0CAF">
        <w:rPr>
          <w:rFonts w:ascii="Arial" w:hAnsi="Arial" w:hint="cs"/>
          <w:noProof w:val="0"/>
          <w:rtl/>
        </w:rPr>
        <w:t xml:space="preserve">גם </w:t>
      </w:r>
      <w:r w:rsidRPr="00250BB8">
        <w:rPr>
          <w:rFonts w:ascii="Arial" w:hAnsi="Arial"/>
          <w:noProof w:val="0"/>
          <w:rtl/>
        </w:rPr>
        <w:t>מהתמליל שהוגש על ידי הנתבעים 1,2 במסגרת תחקיר</w:t>
      </w:r>
      <w:r w:rsidR="00320980">
        <w:rPr>
          <w:rFonts w:ascii="Arial" w:hAnsi="Arial"/>
          <w:noProof w:val="0"/>
          <w:rtl/>
        </w:rPr>
        <w:t xml:space="preserve"> </w:t>
      </w:r>
      <w:r w:rsidRPr="00250BB8">
        <w:rPr>
          <w:rFonts w:ascii="Arial" w:hAnsi="Arial"/>
          <w:noProof w:val="0"/>
          <w:rtl/>
        </w:rPr>
        <w:t xml:space="preserve">אשר בוצע בתכנית </w:t>
      </w:r>
      <w:proofErr w:type="spellStart"/>
      <w:r w:rsidR="00C42186">
        <w:rPr>
          <w:rFonts w:ascii="Arial" w:hAnsi="Arial"/>
          <w:noProof w:val="0"/>
          <w:rtl/>
        </w:rPr>
        <w:t>הטלויזיה</w:t>
      </w:r>
      <w:proofErr w:type="spellEnd"/>
      <w:r w:rsidR="00C42186">
        <w:rPr>
          <w:rFonts w:ascii="Arial" w:hAnsi="Arial"/>
          <w:noProof w:val="0"/>
          <w:rtl/>
        </w:rPr>
        <w:t xml:space="preserve"> "</w:t>
      </w:r>
      <w:r w:rsidRPr="00250BB8">
        <w:rPr>
          <w:rFonts w:ascii="Arial" w:hAnsi="Arial"/>
          <w:noProof w:val="0"/>
          <w:rtl/>
        </w:rPr>
        <w:t>זמן אמת".</w:t>
      </w:r>
    </w:p>
    <w:p w:rsidR="00250BB8" w:rsidRPr="00250BB8" w:rsidRDefault="00250BB8" w:rsidP="00182FDF">
      <w:pPr>
        <w:pStyle w:val="ad"/>
        <w:spacing w:line="360" w:lineRule="auto"/>
        <w:rPr>
          <w:rFonts w:ascii="Arial" w:hAnsi="Arial"/>
          <w:noProof w:val="0"/>
          <w:rtl/>
        </w:rPr>
      </w:pPr>
      <w:r w:rsidRPr="00250BB8">
        <w:rPr>
          <w:rFonts w:ascii="Arial" w:hAnsi="Arial"/>
          <w:noProof w:val="0"/>
          <w:rtl/>
        </w:rPr>
        <w:t>מתברר</w:t>
      </w:r>
      <w:r w:rsidR="00320980">
        <w:rPr>
          <w:rFonts w:ascii="Arial" w:hAnsi="Arial"/>
          <w:noProof w:val="0"/>
          <w:rtl/>
        </w:rPr>
        <w:t xml:space="preserve"> </w:t>
      </w:r>
      <w:r w:rsidR="001A0CAF">
        <w:rPr>
          <w:rFonts w:ascii="Arial" w:hAnsi="Arial" w:hint="cs"/>
          <w:noProof w:val="0"/>
          <w:rtl/>
        </w:rPr>
        <w:t>כי עשו מאמצים ניכרים לה</w:t>
      </w:r>
      <w:r w:rsidR="00C42186">
        <w:rPr>
          <w:rFonts w:ascii="Arial" w:hAnsi="Arial" w:hint="cs"/>
          <w:noProof w:val="0"/>
          <w:rtl/>
        </w:rPr>
        <w:t>י</w:t>
      </w:r>
      <w:r w:rsidR="001A0CAF">
        <w:rPr>
          <w:rFonts w:ascii="Arial" w:hAnsi="Arial" w:hint="cs"/>
          <w:noProof w:val="0"/>
          <w:rtl/>
        </w:rPr>
        <w:t>וודע לכל פרטי האירוע</w:t>
      </w:r>
      <w:r w:rsidR="00C42186">
        <w:rPr>
          <w:rFonts w:ascii="Arial" w:hAnsi="Arial" w:hint="cs"/>
          <w:noProof w:val="0"/>
          <w:rtl/>
        </w:rPr>
        <w:t>,</w:t>
      </w:r>
      <w:r w:rsidR="001A0CAF">
        <w:rPr>
          <w:rFonts w:ascii="Arial" w:hAnsi="Arial" w:hint="cs"/>
          <w:noProof w:val="0"/>
          <w:rtl/>
        </w:rPr>
        <w:t xml:space="preserve"> אך </w:t>
      </w:r>
      <w:r w:rsidR="00C42186">
        <w:rPr>
          <w:rFonts w:ascii="Arial" w:hAnsi="Arial"/>
          <w:noProof w:val="0"/>
          <w:rtl/>
        </w:rPr>
        <w:t xml:space="preserve">למסקנות </w:t>
      </w:r>
      <w:r w:rsidR="00182FDF">
        <w:rPr>
          <w:rFonts w:ascii="Arial" w:hAnsi="Arial" w:hint="cs"/>
          <w:noProof w:val="0"/>
          <w:rtl/>
        </w:rPr>
        <w:t>ש</w:t>
      </w:r>
      <w:r w:rsidR="00C42186">
        <w:rPr>
          <w:rFonts w:ascii="Arial" w:hAnsi="Arial"/>
          <w:noProof w:val="0"/>
          <w:rtl/>
        </w:rPr>
        <w:t>ל</w:t>
      </w:r>
      <w:r w:rsidR="00182FDF">
        <w:rPr>
          <w:rFonts w:ascii="Arial" w:hAnsi="Arial" w:hint="cs"/>
          <w:noProof w:val="0"/>
          <w:rtl/>
        </w:rPr>
        <w:t xml:space="preserve"> ה</w:t>
      </w:r>
      <w:r w:rsidR="00C42186">
        <w:rPr>
          <w:rFonts w:ascii="Arial" w:hAnsi="Arial"/>
          <w:noProof w:val="0"/>
          <w:rtl/>
        </w:rPr>
        <w:t>ק</w:t>
      </w:r>
      <w:r w:rsidR="00182FDF">
        <w:rPr>
          <w:rFonts w:ascii="Arial" w:hAnsi="Arial"/>
          <w:noProof w:val="0"/>
          <w:rtl/>
        </w:rPr>
        <w:t xml:space="preserve">רבה </w:t>
      </w:r>
      <w:r w:rsidR="00182FDF">
        <w:rPr>
          <w:rFonts w:ascii="Arial" w:hAnsi="Arial" w:hint="cs"/>
          <w:noProof w:val="0"/>
          <w:rtl/>
        </w:rPr>
        <w:t xml:space="preserve">הגדולה </w:t>
      </w:r>
      <w:r w:rsidRPr="00250BB8">
        <w:rPr>
          <w:rFonts w:ascii="Arial" w:hAnsi="Arial"/>
          <w:noProof w:val="0"/>
          <w:rtl/>
        </w:rPr>
        <w:t>שלהם</w:t>
      </w:r>
      <w:r w:rsidR="00320980">
        <w:rPr>
          <w:rFonts w:ascii="Arial" w:hAnsi="Arial"/>
          <w:noProof w:val="0"/>
          <w:rtl/>
        </w:rPr>
        <w:t xml:space="preserve"> </w:t>
      </w:r>
      <w:r w:rsidRPr="00250BB8">
        <w:rPr>
          <w:rFonts w:ascii="Arial" w:hAnsi="Arial"/>
          <w:noProof w:val="0"/>
          <w:rtl/>
        </w:rPr>
        <w:t>לאירוע</w:t>
      </w:r>
      <w:r w:rsidR="00182FDF">
        <w:rPr>
          <w:rFonts w:ascii="Arial" w:hAnsi="Arial" w:hint="cs"/>
          <w:noProof w:val="0"/>
          <w:rtl/>
        </w:rPr>
        <w:t xml:space="preserve"> </w:t>
      </w:r>
      <w:proofErr w:type="spellStart"/>
      <w:r w:rsidR="00182FDF">
        <w:rPr>
          <w:rFonts w:ascii="Arial" w:hAnsi="Arial" w:hint="cs"/>
          <w:noProof w:val="0"/>
          <w:rtl/>
        </w:rPr>
        <w:t>ההפרייה</w:t>
      </w:r>
      <w:proofErr w:type="spellEnd"/>
      <w:r w:rsidR="00182FDF">
        <w:rPr>
          <w:rFonts w:ascii="Arial" w:hAnsi="Arial" w:hint="cs"/>
          <w:noProof w:val="0"/>
          <w:rtl/>
        </w:rPr>
        <w:t xml:space="preserve"> של הנתבעת 1</w:t>
      </w:r>
      <w:r w:rsidRPr="00250BB8">
        <w:rPr>
          <w:rFonts w:ascii="Arial" w:hAnsi="Arial"/>
          <w:noProof w:val="0"/>
          <w:rtl/>
        </w:rPr>
        <w:t>, לא יכלו להגיע</w:t>
      </w:r>
      <w:r w:rsidR="00320980">
        <w:rPr>
          <w:rFonts w:ascii="Arial" w:hAnsi="Arial"/>
          <w:noProof w:val="0"/>
          <w:rtl/>
        </w:rPr>
        <w:t xml:space="preserve"> </w:t>
      </w:r>
      <w:r w:rsidRPr="00250BB8">
        <w:rPr>
          <w:rFonts w:ascii="Arial" w:hAnsi="Arial"/>
          <w:noProof w:val="0"/>
          <w:rtl/>
        </w:rPr>
        <w:t xml:space="preserve">באותה עת </w:t>
      </w:r>
      <w:r w:rsidR="00182FDF">
        <w:rPr>
          <w:rFonts w:ascii="Arial" w:hAnsi="Arial" w:hint="cs"/>
          <w:noProof w:val="0"/>
          <w:rtl/>
        </w:rPr>
        <w:t>, טרם קבלת הדו"ח.</w:t>
      </w:r>
    </w:p>
    <w:p w:rsidR="00250BB8" w:rsidRPr="00250BB8" w:rsidRDefault="00250BB8" w:rsidP="00250BB8">
      <w:pPr>
        <w:spacing w:line="360" w:lineRule="auto"/>
        <w:rPr>
          <w:rFonts w:ascii="Arial" w:hAnsi="Arial"/>
          <w:noProof w:val="0"/>
          <w:rtl/>
        </w:rPr>
      </w:pPr>
    </w:p>
    <w:p w:rsidR="00250BB8" w:rsidRPr="00250BB8" w:rsidRDefault="00250BB8" w:rsidP="00BE4EC8">
      <w:pPr>
        <w:pStyle w:val="ad"/>
        <w:spacing w:line="360" w:lineRule="auto"/>
        <w:rPr>
          <w:rFonts w:ascii="Arial" w:hAnsi="Arial"/>
          <w:noProof w:val="0"/>
          <w:rtl/>
        </w:rPr>
      </w:pPr>
      <w:r w:rsidRPr="00250BB8">
        <w:rPr>
          <w:rFonts w:ascii="Arial" w:hAnsi="Arial"/>
          <w:noProof w:val="0"/>
          <w:rtl/>
        </w:rPr>
        <w:t>ראה עמ</w:t>
      </w:r>
      <w:r w:rsidR="00BE4EC8">
        <w:rPr>
          <w:rFonts w:ascii="Arial" w:hAnsi="Arial" w:hint="cs"/>
          <w:noProof w:val="0"/>
          <w:rtl/>
        </w:rPr>
        <w:t>'</w:t>
      </w:r>
      <w:r w:rsidRPr="00250BB8">
        <w:rPr>
          <w:rFonts w:ascii="Arial" w:hAnsi="Arial"/>
          <w:noProof w:val="0"/>
          <w:rtl/>
        </w:rPr>
        <w:t xml:space="preserve"> 111, 112 בתמלול: התובעים ידעו על קירבת הזמנים אבל לתובעת היו עוברים טריים וליולדת קפואים אז אין סיכוי להחלפה לא מגיעים מאותו מקום במעבדה.</w:t>
      </w:r>
    </w:p>
    <w:p w:rsidR="00250BB8" w:rsidRPr="00250BB8" w:rsidRDefault="00250BB8" w:rsidP="001A0CAF">
      <w:pPr>
        <w:pStyle w:val="ad"/>
        <w:spacing w:line="360" w:lineRule="auto"/>
        <w:rPr>
          <w:rFonts w:ascii="Arial" w:hAnsi="Arial"/>
          <w:noProof w:val="0"/>
          <w:rtl/>
        </w:rPr>
      </w:pPr>
      <w:r w:rsidRPr="00250BB8">
        <w:rPr>
          <w:rFonts w:ascii="Arial" w:hAnsi="Arial"/>
          <w:noProof w:val="0"/>
          <w:rtl/>
        </w:rPr>
        <w:t>הם ידעו כי החזירו לתובעים 2 עוברים ולא 3</w:t>
      </w:r>
      <w:r w:rsidR="00320980">
        <w:rPr>
          <w:rFonts w:ascii="Arial" w:hAnsi="Arial"/>
          <w:noProof w:val="0"/>
          <w:rtl/>
        </w:rPr>
        <w:t xml:space="preserve"> </w:t>
      </w:r>
      <w:r w:rsidR="00C42186">
        <w:rPr>
          <w:rFonts w:ascii="Arial" w:hAnsi="Arial"/>
          <w:noProof w:val="0"/>
          <w:rtl/>
        </w:rPr>
        <w:t>(רק אחר כך גילו שיש</w:t>
      </w:r>
      <w:r w:rsidRPr="00250BB8">
        <w:rPr>
          <w:rFonts w:ascii="Arial" w:hAnsi="Arial"/>
          <w:noProof w:val="0"/>
          <w:rtl/>
        </w:rPr>
        <w:t xml:space="preserve"> עוד </w:t>
      </w:r>
      <w:proofErr w:type="spellStart"/>
      <w:r w:rsidRPr="00250BB8">
        <w:rPr>
          <w:rFonts w:ascii="Arial" w:hAnsi="Arial"/>
          <w:noProof w:val="0"/>
          <w:rtl/>
        </w:rPr>
        <w:t>גירסאות</w:t>
      </w:r>
      <w:proofErr w:type="spellEnd"/>
      <w:r w:rsidRPr="00250BB8">
        <w:rPr>
          <w:rFonts w:ascii="Arial" w:hAnsi="Arial"/>
          <w:noProof w:val="0"/>
          <w:rtl/>
        </w:rPr>
        <w:t xml:space="preserve">) </w:t>
      </w:r>
    </w:p>
    <w:p w:rsidR="00250BB8" w:rsidRPr="00250BB8" w:rsidRDefault="00250BB8" w:rsidP="00182FDF">
      <w:pPr>
        <w:pStyle w:val="ad"/>
        <w:spacing w:line="360" w:lineRule="auto"/>
        <w:rPr>
          <w:rFonts w:ascii="Arial" w:hAnsi="Arial"/>
          <w:noProof w:val="0"/>
          <w:rtl/>
        </w:rPr>
      </w:pPr>
      <w:r w:rsidRPr="00250BB8">
        <w:rPr>
          <w:rFonts w:ascii="Arial" w:hAnsi="Arial"/>
          <w:noProof w:val="0"/>
          <w:rtl/>
        </w:rPr>
        <w:t xml:space="preserve">התובעת ביקשה לראות את דו"ח העוברים והיא ובן זוגה הגיעו שוב </w:t>
      </w:r>
      <w:proofErr w:type="spellStart"/>
      <w:r w:rsidRPr="00250BB8">
        <w:rPr>
          <w:rFonts w:ascii="Arial" w:hAnsi="Arial"/>
          <w:noProof w:val="0"/>
          <w:rtl/>
        </w:rPr>
        <w:t>לאסותא</w:t>
      </w:r>
      <w:proofErr w:type="spellEnd"/>
      <w:r w:rsidRPr="00250BB8">
        <w:rPr>
          <w:rFonts w:ascii="Arial" w:hAnsi="Arial"/>
          <w:noProof w:val="0"/>
          <w:rtl/>
        </w:rPr>
        <w:t xml:space="preserve"> ואז גילו שהוחזרו </w:t>
      </w:r>
      <w:r w:rsidR="00182FDF">
        <w:rPr>
          <w:rFonts w:ascii="Arial" w:hAnsi="Arial" w:hint="cs"/>
          <w:noProof w:val="0"/>
          <w:rtl/>
        </w:rPr>
        <w:t xml:space="preserve"> </w:t>
      </w:r>
      <w:r w:rsidRPr="00250BB8">
        <w:rPr>
          <w:rFonts w:ascii="Arial" w:hAnsi="Arial"/>
          <w:noProof w:val="0"/>
          <w:rtl/>
        </w:rPr>
        <w:t>3</w:t>
      </w:r>
      <w:r w:rsidR="00182FDF">
        <w:rPr>
          <w:rFonts w:ascii="Arial" w:hAnsi="Arial" w:hint="cs"/>
          <w:noProof w:val="0"/>
          <w:rtl/>
        </w:rPr>
        <w:t xml:space="preserve"> עוברים </w:t>
      </w:r>
      <w:r w:rsidRPr="00250BB8">
        <w:rPr>
          <w:rFonts w:ascii="Arial" w:hAnsi="Arial"/>
          <w:noProof w:val="0"/>
          <w:rtl/>
        </w:rPr>
        <w:t>לתובעת</w:t>
      </w:r>
      <w:r w:rsidR="00320980">
        <w:rPr>
          <w:rFonts w:ascii="Arial" w:hAnsi="Arial"/>
          <w:noProof w:val="0"/>
          <w:rtl/>
        </w:rPr>
        <w:t xml:space="preserve"> </w:t>
      </w:r>
      <w:r w:rsidRPr="00250BB8">
        <w:rPr>
          <w:rFonts w:ascii="Arial" w:hAnsi="Arial"/>
          <w:noProof w:val="0"/>
          <w:rtl/>
        </w:rPr>
        <w:t>ולא 2. מישהו שינה את המספרים בדו"ח הידני שמולא.</w:t>
      </w:r>
    </w:p>
    <w:p w:rsidR="00250BB8" w:rsidRPr="00250BB8" w:rsidRDefault="00250BB8" w:rsidP="001A0CAF">
      <w:pPr>
        <w:pStyle w:val="ad"/>
        <w:spacing w:line="360" w:lineRule="auto"/>
        <w:rPr>
          <w:rFonts w:ascii="Arial" w:hAnsi="Arial"/>
          <w:noProof w:val="0"/>
          <w:rtl/>
        </w:rPr>
      </w:pPr>
      <w:r w:rsidRPr="00250BB8">
        <w:rPr>
          <w:rFonts w:ascii="Arial" w:hAnsi="Arial"/>
          <w:noProof w:val="0"/>
          <w:rtl/>
        </w:rPr>
        <w:t>בשורה 22 הם אומרים שהיולדת נכנסה אחריהם. כלומר</w:t>
      </w:r>
      <w:r w:rsidR="00182FDF">
        <w:rPr>
          <w:rFonts w:ascii="Arial" w:hAnsi="Arial" w:hint="cs"/>
          <w:noProof w:val="0"/>
          <w:rtl/>
        </w:rPr>
        <w:t xml:space="preserve">, אז, </w:t>
      </w:r>
      <w:r w:rsidRPr="00250BB8">
        <w:rPr>
          <w:rFonts w:ascii="Arial" w:hAnsi="Arial"/>
          <w:noProof w:val="0"/>
          <w:rtl/>
        </w:rPr>
        <w:t xml:space="preserve"> עדיין המידע שנמסר להם </w:t>
      </w:r>
      <w:r w:rsidR="00182FDF">
        <w:rPr>
          <w:rFonts w:ascii="Arial" w:hAnsi="Arial" w:hint="cs"/>
          <w:noProof w:val="0"/>
          <w:rtl/>
        </w:rPr>
        <w:t xml:space="preserve">היה </w:t>
      </w:r>
      <w:r w:rsidRPr="00250BB8">
        <w:rPr>
          <w:rFonts w:ascii="Arial" w:hAnsi="Arial"/>
          <w:noProof w:val="0"/>
          <w:rtl/>
        </w:rPr>
        <w:t xml:space="preserve">הפוך מהמידע הנכון </w:t>
      </w:r>
      <w:r w:rsidR="00C42186">
        <w:rPr>
          <w:rFonts w:ascii="Arial" w:hAnsi="Arial" w:hint="cs"/>
          <w:noProof w:val="0"/>
          <w:rtl/>
        </w:rPr>
        <w:t>.</w:t>
      </w:r>
    </w:p>
    <w:p w:rsidR="00250BB8" w:rsidRPr="00250BB8" w:rsidRDefault="00250BB8" w:rsidP="001A0CAF">
      <w:pPr>
        <w:pStyle w:val="ad"/>
        <w:spacing w:line="360" w:lineRule="auto"/>
        <w:rPr>
          <w:rFonts w:ascii="Arial" w:hAnsi="Arial"/>
          <w:noProof w:val="0"/>
          <w:rtl/>
        </w:rPr>
      </w:pPr>
      <w:proofErr w:type="spellStart"/>
      <w:r w:rsidRPr="00250BB8">
        <w:rPr>
          <w:rFonts w:ascii="Arial" w:hAnsi="Arial"/>
          <w:noProof w:val="0"/>
          <w:rtl/>
        </w:rPr>
        <w:t>בעמ</w:t>
      </w:r>
      <w:proofErr w:type="spellEnd"/>
      <w:r w:rsidRPr="00250BB8">
        <w:rPr>
          <w:rFonts w:ascii="Arial" w:hAnsi="Arial"/>
          <w:noProof w:val="0"/>
          <w:rtl/>
        </w:rPr>
        <w:t xml:space="preserve"> 115, אומר התובע 2 כי אמרו להם שיש וועדת חקירה שממשיכה לחקור.</w:t>
      </w:r>
    </w:p>
    <w:p w:rsidR="00250BB8" w:rsidRPr="00250BB8" w:rsidRDefault="00250BB8" w:rsidP="001A0CAF">
      <w:pPr>
        <w:pStyle w:val="ad"/>
        <w:spacing w:line="360" w:lineRule="auto"/>
        <w:rPr>
          <w:rFonts w:ascii="Arial" w:hAnsi="Arial"/>
          <w:noProof w:val="0"/>
          <w:rtl/>
        </w:rPr>
      </w:pPr>
      <w:proofErr w:type="spellStart"/>
      <w:r w:rsidRPr="00250BB8">
        <w:rPr>
          <w:rFonts w:ascii="Arial" w:hAnsi="Arial"/>
          <w:noProof w:val="0"/>
          <w:rtl/>
        </w:rPr>
        <w:t>בעמ</w:t>
      </w:r>
      <w:proofErr w:type="spellEnd"/>
      <w:r w:rsidRPr="00250BB8">
        <w:rPr>
          <w:rFonts w:ascii="Arial" w:hAnsi="Arial"/>
          <w:noProof w:val="0"/>
          <w:rtl/>
        </w:rPr>
        <w:t xml:space="preserve"> 116 אומרת התובעת 1: היינו מאד מודאגים אבל בלי מסקנה, שורה תחתונה.</w:t>
      </w:r>
    </w:p>
    <w:p w:rsidR="00250BB8" w:rsidRPr="00250BB8" w:rsidRDefault="00250BB8" w:rsidP="001A0CAF">
      <w:pPr>
        <w:pStyle w:val="ad"/>
        <w:spacing w:line="360" w:lineRule="auto"/>
        <w:rPr>
          <w:rFonts w:ascii="Arial" w:hAnsi="Arial"/>
          <w:noProof w:val="0"/>
          <w:rtl/>
        </w:rPr>
      </w:pPr>
      <w:proofErr w:type="spellStart"/>
      <w:r w:rsidRPr="00250BB8">
        <w:rPr>
          <w:rFonts w:ascii="Arial" w:hAnsi="Arial"/>
          <w:noProof w:val="0"/>
          <w:rtl/>
        </w:rPr>
        <w:t>עמ</w:t>
      </w:r>
      <w:proofErr w:type="spellEnd"/>
      <w:r w:rsidRPr="00250BB8">
        <w:rPr>
          <w:rFonts w:ascii="Arial" w:hAnsi="Arial"/>
          <w:noProof w:val="0"/>
          <w:rtl/>
        </w:rPr>
        <w:t xml:space="preserve"> 116: אנחנו כל הזמן מנסים לברר וגם לוחצים עליהם שיגידו כבר מה קרה שם ואז אחרי שבועיים של גיהינום מתקשרים אלינו מהוועדה ואנחנו מוזמנים לפגישה דחופה.</w:t>
      </w:r>
    </w:p>
    <w:p w:rsidR="00250BB8" w:rsidRPr="00250BB8" w:rsidRDefault="00250BB8" w:rsidP="001A0CAF">
      <w:pPr>
        <w:pStyle w:val="ad"/>
        <w:spacing w:line="360" w:lineRule="auto"/>
        <w:rPr>
          <w:rFonts w:ascii="Arial" w:hAnsi="Arial"/>
          <w:noProof w:val="0"/>
          <w:rtl/>
        </w:rPr>
      </w:pPr>
      <w:proofErr w:type="spellStart"/>
      <w:r w:rsidRPr="00250BB8">
        <w:rPr>
          <w:rFonts w:ascii="Arial" w:hAnsi="Arial"/>
          <w:noProof w:val="0"/>
          <w:rtl/>
        </w:rPr>
        <w:t>בעמ</w:t>
      </w:r>
      <w:proofErr w:type="spellEnd"/>
      <w:r w:rsidRPr="00250BB8">
        <w:rPr>
          <w:rFonts w:ascii="Arial" w:hAnsi="Arial"/>
          <w:noProof w:val="0"/>
          <w:rtl/>
        </w:rPr>
        <w:t xml:space="preserve"> 118: אומרת נציגת הוועדה בסופו של דבר באמת הגענו למסקנה שמי שבסיכון הכי גבוה להיות זה שהעוברים הוחלפו</w:t>
      </w:r>
      <w:r w:rsidR="00320980">
        <w:rPr>
          <w:rFonts w:ascii="Arial" w:hAnsi="Arial"/>
          <w:noProof w:val="0"/>
          <w:rtl/>
        </w:rPr>
        <w:t>.</w:t>
      </w:r>
      <w:r w:rsidRPr="00250BB8">
        <w:rPr>
          <w:rFonts w:ascii="Arial" w:hAnsi="Arial"/>
          <w:noProof w:val="0"/>
          <w:rtl/>
        </w:rPr>
        <w:t xml:space="preserve">..זה אתם" </w:t>
      </w:r>
    </w:p>
    <w:p w:rsidR="00250BB8" w:rsidRPr="00250BB8" w:rsidRDefault="00250BB8" w:rsidP="00250BB8">
      <w:pPr>
        <w:spacing w:line="360" w:lineRule="auto"/>
        <w:rPr>
          <w:rFonts w:ascii="Arial" w:hAnsi="Arial"/>
          <w:noProof w:val="0"/>
          <w:rtl/>
        </w:rPr>
      </w:pPr>
    </w:p>
    <w:p w:rsidR="00250BB8" w:rsidRPr="00250BB8" w:rsidRDefault="00250BB8" w:rsidP="00C42186">
      <w:pPr>
        <w:pStyle w:val="ad"/>
        <w:numPr>
          <w:ilvl w:val="0"/>
          <w:numId w:val="1"/>
        </w:numPr>
        <w:spacing w:line="360" w:lineRule="auto"/>
        <w:rPr>
          <w:rFonts w:ascii="Arial" w:hAnsi="Arial"/>
          <w:noProof w:val="0"/>
          <w:rtl/>
        </w:rPr>
      </w:pPr>
      <w:r w:rsidRPr="00250BB8">
        <w:rPr>
          <w:rFonts w:ascii="Arial" w:hAnsi="Arial"/>
          <w:noProof w:val="0"/>
          <w:rtl/>
        </w:rPr>
        <w:t>הוועדה הגיעה למסקנות</w:t>
      </w:r>
      <w:r w:rsidR="00584880">
        <w:rPr>
          <w:rFonts w:ascii="Arial" w:hAnsi="Arial" w:hint="cs"/>
          <w:noProof w:val="0"/>
          <w:rtl/>
        </w:rPr>
        <w:t>יה</w:t>
      </w:r>
      <w:r w:rsidRPr="00250BB8">
        <w:rPr>
          <w:rFonts w:ascii="Arial" w:hAnsi="Arial"/>
          <w:noProof w:val="0"/>
          <w:rtl/>
        </w:rPr>
        <w:t xml:space="preserve"> רק לאחר חקירת הרופא</w:t>
      </w:r>
      <w:r w:rsidR="00320980">
        <w:rPr>
          <w:rFonts w:ascii="Arial" w:hAnsi="Arial"/>
          <w:noProof w:val="0"/>
          <w:rtl/>
        </w:rPr>
        <w:t xml:space="preserve"> </w:t>
      </w:r>
      <w:r w:rsidRPr="00250BB8">
        <w:rPr>
          <w:rFonts w:ascii="Arial" w:hAnsi="Arial"/>
          <w:noProof w:val="0"/>
          <w:rtl/>
        </w:rPr>
        <w:t xml:space="preserve">אשר טיפל הן בתובעים והן בנתבעים </w:t>
      </w:r>
      <w:r w:rsidR="00C42186">
        <w:rPr>
          <w:rFonts w:ascii="Arial" w:hAnsi="Arial" w:hint="cs"/>
          <w:noProof w:val="0"/>
          <w:rtl/>
        </w:rPr>
        <w:t>.</w:t>
      </w:r>
      <w:r w:rsidRPr="00250BB8">
        <w:rPr>
          <w:rFonts w:ascii="Arial" w:hAnsi="Arial"/>
          <w:noProof w:val="0"/>
          <w:rtl/>
        </w:rPr>
        <w:t xml:space="preserve">1,2 </w:t>
      </w:r>
      <w:r w:rsidR="001A0CAF">
        <w:rPr>
          <w:rFonts w:ascii="Arial" w:hAnsi="Arial" w:hint="cs"/>
          <w:noProof w:val="0"/>
          <w:rtl/>
        </w:rPr>
        <w:t xml:space="preserve">אותו </w:t>
      </w:r>
      <w:r w:rsidRPr="00250BB8">
        <w:rPr>
          <w:rFonts w:ascii="Arial" w:hAnsi="Arial"/>
          <w:noProof w:val="0"/>
          <w:rtl/>
        </w:rPr>
        <w:t>הרופא</w:t>
      </w:r>
      <w:r w:rsidR="00584880">
        <w:rPr>
          <w:rFonts w:ascii="Arial" w:hAnsi="Arial" w:hint="cs"/>
          <w:noProof w:val="0"/>
          <w:rtl/>
        </w:rPr>
        <w:t>,</w:t>
      </w:r>
      <w:r w:rsidRPr="00250BB8">
        <w:rPr>
          <w:rFonts w:ascii="Arial" w:hAnsi="Arial"/>
          <w:noProof w:val="0"/>
          <w:rtl/>
        </w:rPr>
        <w:t xml:space="preserve"> ניתק קשר עימם וסירב לתת להם מידע ותשובות לאחר האירוע. </w:t>
      </w:r>
      <w:r w:rsidR="001A0CAF">
        <w:rPr>
          <w:rFonts w:ascii="Arial" w:hAnsi="Arial" w:hint="cs"/>
          <w:noProof w:val="0"/>
          <w:rtl/>
        </w:rPr>
        <w:t>וכ</w:t>
      </w:r>
      <w:r w:rsidR="00C42186">
        <w:rPr>
          <w:rFonts w:ascii="Arial" w:hAnsi="Arial" w:hint="cs"/>
          <w:noProof w:val="0"/>
          <w:rtl/>
        </w:rPr>
        <w:t>ן לאחר</w:t>
      </w:r>
      <w:r w:rsidR="001A0CAF">
        <w:rPr>
          <w:rFonts w:ascii="Arial" w:hAnsi="Arial" w:hint="cs"/>
          <w:noProof w:val="0"/>
          <w:rtl/>
        </w:rPr>
        <w:t xml:space="preserve"> חקירת </w:t>
      </w:r>
      <w:proofErr w:type="spellStart"/>
      <w:r w:rsidRPr="00250BB8">
        <w:rPr>
          <w:rFonts w:ascii="Arial" w:hAnsi="Arial"/>
          <w:noProof w:val="0"/>
          <w:rtl/>
        </w:rPr>
        <w:t>האמבריולוג</w:t>
      </w:r>
      <w:proofErr w:type="spellEnd"/>
      <w:r w:rsidRPr="00250BB8">
        <w:rPr>
          <w:rFonts w:ascii="Arial" w:hAnsi="Arial"/>
          <w:noProof w:val="0"/>
          <w:rtl/>
        </w:rPr>
        <w:t xml:space="preserve"> שאף הוא טיפל בשני הזוגות</w:t>
      </w:r>
      <w:r w:rsidR="00C42186">
        <w:rPr>
          <w:rFonts w:ascii="Arial" w:hAnsi="Arial" w:hint="cs"/>
          <w:noProof w:val="0"/>
          <w:rtl/>
        </w:rPr>
        <w:t>,</w:t>
      </w:r>
      <w:r w:rsidRPr="00250BB8">
        <w:rPr>
          <w:rFonts w:ascii="Arial" w:hAnsi="Arial"/>
          <w:noProof w:val="0"/>
          <w:rtl/>
        </w:rPr>
        <w:t xml:space="preserve"> </w:t>
      </w:r>
      <w:r w:rsidR="001A0CAF">
        <w:rPr>
          <w:rFonts w:ascii="Arial" w:hAnsi="Arial" w:hint="cs"/>
          <w:noProof w:val="0"/>
          <w:rtl/>
        </w:rPr>
        <w:t xml:space="preserve">אשר </w:t>
      </w:r>
      <w:r w:rsidRPr="00250BB8">
        <w:rPr>
          <w:rFonts w:ascii="Arial" w:hAnsi="Arial"/>
          <w:noProof w:val="0"/>
          <w:rtl/>
        </w:rPr>
        <w:t>מסר עדות לוועדה</w:t>
      </w:r>
      <w:r w:rsidR="001A0CAF">
        <w:rPr>
          <w:rFonts w:ascii="Arial" w:hAnsi="Arial" w:hint="cs"/>
          <w:noProof w:val="0"/>
          <w:rtl/>
        </w:rPr>
        <w:t>, כמו גם גורמים רבים נוספים שלקחו חלק באירוע.</w:t>
      </w:r>
    </w:p>
    <w:p w:rsidR="00250BB8" w:rsidRPr="00250BB8" w:rsidRDefault="00250BB8" w:rsidP="00250BB8">
      <w:pPr>
        <w:spacing w:line="360" w:lineRule="auto"/>
        <w:rPr>
          <w:rFonts w:ascii="Arial" w:hAnsi="Arial"/>
          <w:noProof w:val="0"/>
          <w:rtl/>
        </w:rPr>
      </w:pPr>
    </w:p>
    <w:p w:rsidR="00250BB8" w:rsidRPr="00250BB8" w:rsidRDefault="00250BB8" w:rsidP="00584880">
      <w:pPr>
        <w:pStyle w:val="ad"/>
        <w:numPr>
          <w:ilvl w:val="0"/>
          <w:numId w:val="1"/>
        </w:numPr>
        <w:spacing w:line="360" w:lineRule="auto"/>
        <w:rPr>
          <w:rFonts w:ascii="Arial" w:hAnsi="Arial"/>
          <w:noProof w:val="0"/>
          <w:rtl/>
        </w:rPr>
      </w:pPr>
      <w:r w:rsidRPr="00250BB8">
        <w:rPr>
          <w:rFonts w:ascii="Arial" w:hAnsi="Arial"/>
          <w:noProof w:val="0"/>
          <w:rtl/>
        </w:rPr>
        <w:lastRenderedPageBreak/>
        <w:t xml:space="preserve">לאור המפורט, </w:t>
      </w:r>
      <w:r w:rsidR="00C42186">
        <w:rPr>
          <w:rFonts w:ascii="Arial" w:hAnsi="Arial"/>
          <w:noProof w:val="0"/>
          <w:rtl/>
        </w:rPr>
        <w:t>הרכיב של "</w:t>
      </w:r>
      <w:r w:rsidRPr="00250BB8">
        <w:rPr>
          <w:rFonts w:ascii="Arial" w:hAnsi="Arial"/>
          <w:noProof w:val="0"/>
          <w:rtl/>
        </w:rPr>
        <w:t>שקידה סבירה" הנדרש לביטולו של פסק דין</w:t>
      </w:r>
      <w:r w:rsidR="00C42186">
        <w:rPr>
          <w:rFonts w:ascii="Arial" w:hAnsi="Arial" w:hint="cs"/>
          <w:noProof w:val="0"/>
          <w:rtl/>
        </w:rPr>
        <w:t xml:space="preserve"> -</w:t>
      </w:r>
      <w:r w:rsidRPr="00250BB8">
        <w:rPr>
          <w:rFonts w:ascii="Arial" w:hAnsi="Arial"/>
          <w:noProof w:val="0"/>
          <w:rtl/>
        </w:rPr>
        <w:t xml:space="preserve"> עולה מהחומר הקיים</w:t>
      </w:r>
      <w:r w:rsidR="00584880">
        <w:rPr>
          <w:rFonts w:ascii="Arial" w:hAnsi="Arial" w:hint="cs"/>
          <w:noProof w:val="0"/>
          <w:rtl/>
        </w:rPr>
        <w:t xml:space="preserve"> באופן</w:t>
      </w:r>
      <w:r w:rsidRPr="00250BB8">
        <w:rPr>
          <w:rFonts w:ascii="Arial" w:hAnsi="Arial"/>
          <w:noProof w:val="0"/>
          <w:rtl/>
        </w:rPr>
        <w:t xml:space="preserve"> שאיננו דורש חקירה נוספת של התובעים</w:t>
      </w:r>
      <w:r w:rsidR="00C42186">
        <w:rPr>
          <w:rFonts w:ascii="Arial" w:hAnsi="Arial" w:hint="cs"/>
          <w:noProof w:val="0"/>
          <w:rtl/>
        </w:rPr>
        <w:t>.</w:t>
      </w:r>
      <w:r w:rsidR="00320980">
        <w:rPr>
          <w:rFonts w:ascii="Arial" w:hAnsi="Arial"/>
          <w:noProof w:val="0"/>
          <w:rtl/>
        </w:rPr>
        <w:t xml:space="preserve"> </w:t>
      </w:r>
      <w:r w:rsidRPr="00250BB8">
        <w:rPr>
          <w:rFonts w:ascii="Arial" w:hAnsi="Arial"/>
          <w:noProof w:val="0"/>
          <w:rtl/>
        </w:rPr>
        <w:t xml:space="preserve">על אחת כמה וכמה כאשר העמדת התובעים לחקירות, לאחר כל הטלטלות והגיהינום </w:t>
      </w:r>
      <w:r w:rsidR="001A0CAF">
        <w:rPr>
          <w:rFonts w:ascii="Arial" w:hAnsi="Arial" w:hint="cs"/>
          <w:noProof w:val="0"/>
          <w:rtl/>
        </w:rPr>
        <w:t>(</w:t>
      </w:r>
      <w:r w:rsidRPr="00250BB8">
        <w:rPr>
          <w:rFonts w:ascii="Arial" w:hAnsi="Arial"/>
          <w:noProof w:val="0"/>
          <w:rtl/>
        </w:rPr>
        <w:t>בלשון התובעת</w:t>
      </w:r>
      <w:r w:rsidR="001A0CAF">
        <w:rPr>
          <w:rFonts w:ascii="Arial" w:hAnsi="Arial" w:hint="cs"/>
          <w:noProof w:val="0"/>
          <w:rtl/>
        </w:rPr>
        <w:t>)</w:t>
      </w:r>
      <w:r w:rsidRPr="00250BB8">
        <w:rPr>
          <w:rFonts w:ascii="Arial" w:hAnsi="Arial"/>
          <w:noProof w:val="0"/>
          <w:rtl/>
        </w:rPr>
        <w:t xml:space="preserve"> שעברו </w:t>
      </w:r>
      <w:r w:rsidR="00584880">
        <w:rPr>
          <w:rFonts w:ascii="Arial" w:hAnsi="Arial" w:hint="cs"/>
          <w:noProof w:val="0"/>
          <w:rtl/>
        </w:rPr>
        <w:t xml:space="preserve"> ועוברים</w:t>
      </w:r>
      <w:r w:rsidRPr="00250BB8">
        <w:rPr>
          <w:rFonts w:ascii="Arial" w:hAnsi="Arial"/>
          <w:noProof w:val="0"/>
          <w:rtl/>
        </w:rPr>
        <w:t>- אינה מידתית כאשר</w:t>
      </w:r>
      <w:r w:rsidR="001A0CAF">
        <w:rPr>
          <w:rFonts w:ascii="Arial" w:hAnsi="Arial" w:hint="cs"/>
          <w:noProof w:val="0"/>
          <w:rtl/>
        </w:rPr>
        <w:t xml:space="preserve"> ממילא,</w:t>
      </w:r>
      <w:r w:rsidR="00320980">
        <w:rPr>
          <w:rFonts w:ascii="Arial" w:hAnsi="Arial" w:hint="cs"/>
          <w:noProof w:val="0"/>
          <w:rtl/>
        </w:rPr>
        <w:t xml:space="preserve"> </w:t>
      </w:r>
      <w:r w:rsidRPr="00250BB8">
        <w:rPr>
          <w:rFonts w:ascii="Arial" w:hAnsi="Arial"/>
          <w:noProof w:val="0"/>
          <w:rtl/>
        </w:rPr>
        <w:t>לא תוסיף על כל הקיים והידוע.</w:t>
      </w:r>
    </w:p>
    <w:p w:rsidR="00250BB8" w:rsidRPr="00250BB8" w:rsidRDefault="00250BB8" w:rsidP="00250BB8">
      <w:pPr>
        <w:spacing w:line="360" w:lineRule="auto"/>
        <w:rPr>
          <w:rFonts w:ascii="Arial" w:hAnsi="Arial"/>
          <w:noProof w:val="0"/>
          <w:rtl/>
        </w:rPr>
      </w:pPr>
    </w:p>
    <w:p w:rsidR="00524119" w:rsidRDefault="00250BB8" w:rsidP="00C42186">
      <w:pPr>
        <w:pStyle w:val="ad"/>
        <w:numPr>
          <w:ilvl w:val="0"/>
          <w:numId w:val="1"/>
        </w:numPr>
        <w:spacing w:line="360" w:lineRule="auto"/>
        <w:rPr>
          <w:rFonts w:ascii="Arial" w:hAnsi="Arial"/>
          <w:b/>
          <w:bCs/>
          <w:noProof w:val="0"/>
        </w:rPr>
      </w:pPr>
      <w:r w:rsidRPr="001A0CAF">
        <w:rPr>
          <w:rFonts w:ascii="Arial" w:hAnsi="Arial"/>
          <w:noProof w:val="0"/>
          <w:rtl/>
        </w:rPr>
        <w:t>אין מחלוקת כי דו"ח הוועדה על מסקנתו הקונקרטית והברורה הוגש לאחר שנית</w:t>
      </w:r>
      <w:r w:rsidR="00C42186">
        <w:rPr>
          <w:rFonts w:ascii="Arial" w:hAnsi="Arial"/>
          <w:noProof w:val="0"/>
          <w:rtl/>
        </w:rPr>
        <w:t>ן פסק דינו של בית המשפט העליון</w:t>
      </w:r>
      <w:r w:rsidR="00C42186">
        <w:rPr>
          <w:rFonts w:ascii="Arial" w:hAnsi="Arial" w:hint="cs"/>
          <w:noProof w:val="0"/>
          <w:rtl/>
        </w:rPr>
        <w:t xml:space="preserve">. </w:t>
      </w:r>
      <w:r w:rsidRPr="001A0CAF">
        <w:rPr>
          <w:rFonts w:ascii="Arial" w:hAnsi="Arial"/>
          <w:noProof w:val="0"/>
          <w:rtl/>
        </w:rPr>
        <w:t xml:space="preserve">הוא מהווה ראייה חדשה ומשנה את המידע והמסקנות של הגופים שחקרו קודם. כך גם כנקבע בפסק הדין של בית המשפט העליון מיום 05/06/2023 </w:t>
      </w:r>
      <w:proofErr w:type="spellStart"/>
      <w:r w:rsidRPr="001A0CAF">
        <w:rPr>
          <w:rFonts w:ascii="Arial" w:hAnsi="Arial"/>
          <w:noProof w:val="0"/>
          <w:rtl/>
        </w:rPr>
        <w:t>בעמ</w:t>
      </w:r>
      <w:proofErr w:type="spellEnd"/>
      <w:r w:rsidRPr="001A0CAF">
        <w:rPr>
          <w:rFonts w:ascii="Arial" w:hAnsi="Arial"/>
          <w:noProof w:val="0"/>
          <w:rtl/>
        </w:rPr>
        <w:t xml:space="preserve"> </w:t>
      </w:r>
      <w:r w:rsidR="00C42186">
        <w:rPr>
          <w:rFonts w:ascii="Arial" w:hAnsi="Arial" w:hint="cs"/>
          <w:noProof w:val="0"/>
          <w:rtl/>
        </w:rPr>
        <w:t xml:space="preserve">' </w:t>
      </w:r>
      <w:r w:rsidRPr="001A0CAF">
        <w:rPr>
          <w:rFonts w:ascii="Arial" w:hAnsi="Arial"/>
          <w:noProof w:val="0"/>
          <w:rtl/>
        </w:rPr>
        <w:t xml:space="preserve">162 </w:t>
      </w:r>
      <w:r w:rsidR="00C42186">
        <w:rPr>
          <w:rFonts w:ascii="Arial" w:hAnsi="Arial" w:hint="cs"/>
          <w:b/>
          <w:bCs/>
          <w:noProof w:val="0"/>
          <w:rtl/>
        </w:rPr>
        <w:t>:</w:t>
      </w:r>
    </w:p>
    <w:p w:rsidR="00524119" w:rsidRPr="00524119" w:rsidRDefault="00524119" w:rsidP="00524119">
      <w:pPr>
        <w:pStyle w:val="ad"/>
        <w:ind w:left="1440"/>
        <w:rPr>
          <w:rFonts w:ascii="Arial" w:hAnsi="Arial"/>
          <w:b/>
          <w:bCs/>
          <w:noProof w:val="0"/>
          <w:rtl/>
        </w:rPr>
      </w:pPr>
    </w:p>
    <w:p w:rsidR="00250BB8" w:rsidRPr="001A0CAF" w:rsidRDefault="00C42186" w:rsidP="00C42186">
      <w:pPr>
        <w:pStyle w:val="ad"/>
        <w:spacing w:line="360" w:lineRule="auto"/>
        <w:ind w:left="1440"/>
        <w:rPr>
          <w:rFonts w:ascii="Arial" w:hAnsi="Arial"/>
          <w:b/>
          <w:bCs/>
          <w:noProof w:val="0"/>
          <w:rtl/>
        </w:rPr>
      </w:pPr>
      <w:r>
        <w:rPr>
          <w:rFonts w:ascii="Arial" w:hAnsi="Arial" w:hint="cs"/>
          <w:b/>
          <w:bCs/>
          <w:noProof w:val="0"/>
          <w:rtl/>
        </w:rPr>
        <w:t>"</w:t>
      </w:r>
      <w:r>
        <w:rPr>
          <w:rFonts w:ascii="Arial" w:hAnsi="Arial"/>
          <w:b/>
          <w:bCs/>
          <w:noProof w:val="0"/>
          <w:rtl/>
        </w:rPr>
        <w:t>בתמצית יצו</w:t>
      </w:r>
      <w:r w:rsidR="00250BB8" w:rsidRPr="001A0CAF">
        <w:rPr>
          <w:rFonts w:ascii="Arial" w:hAnsi="Arial"/>
          <w:b/>
          <w:bCs/>
          <w:noProof w:val="0"/>
          <w:rtl/>
        </w:rPr>
        <w:t xml:space="preserve">ין כי כעולה מדו"ח וועדת הבדיקה, חבריה הגיעו למסקנה, ב"רמת הסתברות גבוהה" כי המשיבים 12 </w:t>
      </w:r>
      <w:r>
        <w:rPr>
          <w:rFonts w:ascii="Arial" w:hAnsi="Arial"/>
          <w:b/>
          <w:bCs/>
          <w:noProof w:val="0"/>
          <w:rtl/>
        </w:rPr>
        <w:t>-13 הם "</w:t>
      </w:r>
      <w:r w:rsidR="00250BB8" w:rsidRPr="001A0CAF">
        <w:rPr>
          <w:rFonts w:ascii="Arial" w:hAnsi="Arial"/>
          <w:b/>
          <w:bCs/>
          <w:noProof w:val="0"/>
          <w:rtl/>
        </w:rPr>
        <w:t>בעלי הסיכויים הגבוהים ביותר" לה</w:t>
      </w:r>
      <w:r>
        <w:rPr>
          <w:rFonts w:ascii="Arial" w:hAnsi="Arial" w:hint="cs"/>
          <w:b/>
          <w:bCs/>
          <w:noProof w:val="0"/>
          <w:rtl/>
        </w:rPr>
        <w:t>י</w:t>
      </w:r>
      <w:r w:rsidR="00250BB8" w:rsidRPr="001A0CAF">
        <w:rPr>
          <w:rFonts w:ascii="Arial" w:hAnsi="Arial"/>
          <w:b/>
          <w:bCs/>
          <w:noProof w:val="0"/>
          <w:rtl/>
        </w:rPr>
        <w:t>מצא כבעלי קשר גנטי לקטינה. כאמור, נתון זה לא היה בנמצא, וממילא לא היה לנגד עיננו</w:t>
      </w:r>
      <w:r>
        <w:rPr>
          <w:rFonts w:ascii="Arial" w:hAnsi="Arial" w:hint="cs"/>
          <w:b/>
          <w:bCs/>
          <w:noProof w:val="0"/>
          <w:rtl/>
        </w:rPr>
        <w:t>,</w:t>
      </w:r>
      <w:r w:rsidR="00250BB8" w:rsidRPr="001A0CAF">
        <w:rPr>
          <w:rFonts w:ascii="Arial" w:hAnsi="Arial"/>
          <w:b/>
          <w:bCs/>
          <w:noProof w:val="0"/>
          <w:rtl/>
        </w:rPr>
        <w:t xml:space="preserve"> עובר למתן פסק הדין בנושא</w:t>
      </w:r>
      <w:r>
        <w:rPr>
          <w:rFonts w:ascii="Arial" w:hAnsi="Arial" w:hint="cs"/>
          <w:b/>
          <w:bCs/>
          <w:noProof w:val="0"/>
          <w:rtl/>
        </w:rPr>
        <w:t>.</w:t>
      </w:r>
      <w:r w:rsidR="00250BB8" w:rsidRPr="001A0CAF">
        <w:rPr>
          <w:rFonts w:ascii="Arial" w:hAnsi="Arial"/>
          <w:b/>
          <w:bCs/>
          <w:noProof w:val="0"/>
          <w:rtl/>
        </w:rPr>
        <w:t xml:space="preserve">" </w:t>
      </w:r>
    </w:p>
    <w:p w:rsidR="00250BB8" w:rsidRPr="00250BB8" w:rsidRDefault="00250BB8" w:rsidP="00250BB8">
      <w:pPr>
        <w:spacing w:line="360" w:lineRule="auto"/>
        <w:rPr>
          <w:rFonts w:ascii="Arial" w:hAnsi="Arial"/>
          <w:noProof w:val="0"/>
          <w:rtl/>
        </w:rPr>
      </w:pPr>
    </w:p>
    <w:p w:rsidR="004831E3" w:rsidRDefault="00250BB8" w:rsidP="00BE4EC8">
      <w:pPr>
        <w:pStyle w:val="ad"/>
        <w:numPr>
          <w:ilvl w:val="0"/>
          <w:numId w:val="1"/>
        </w:numPr>
        <w:spacing w:line="360" w:lineRule="auto"/>
        <w:rPr>
          <w:rFonts w:ascii="Arial" w:hAnsi="Arial"/>
          <w:noProof w:val="0"/>
        </w:rPr>
      </w:pPr>
      <w:r w:rsidRPr="00250BB8">
        <w:rPr>
          <w:rFonts w:ascii="Arial" w:hAnsi="Arial"/>
          <w:noProof w:val="0"/>
          <w:rtl/>
        </w:rPr>
        <w:t>לעת שניתן פסק דין הקודם בערכאה זו, סברת</w:t>
      </w:r>
      <w:r w:rsidR="00C42186">
        <w:rPr>
          <w:rFonts w:ascii="Arial" w:hAnsi="Arial"/>
          <w:noProof w:val="0"/>
          <w:rtl/>
        </w:rPr>
        <w:t>י כי המונח בחוק מידע גנטי "</w:t>
      </w:r>
      <w:r w:rsidRPr="00250BB8">
        <w:rPr>
          <w:rFonts w:ascii="Arial" w:hAnsi="Arial"/>
          <w:noProof w:val="0"/>
          <w:rtl/>
        </w:rPr>
        <w:t>סיכוי סביר" אמור להבחן בהתאם להלכה של בית המשפט העליון כפי שפורטה שם</w:t>
      </w:r>
      <w:r w:rsidR="00C42186">
        <w:rPr>
          <w:rFonts w:ascii="Arial" w:hAnsi="Arial" w:hint="cs"/>
          <w:noProof w:val="0"/>
          <w:rtl/>
        </w:rPr>
        <w:t xml:space="preserve"> - </w:t>
      </w:r>
      <w:r w:rsidR="00C42186">
        <w:rPr>
          <w:rFonts w:ascii="Arial" w:hAnsi="Arial"/>
          <w:noProof w:val="0"/>
          <w:rtl/>
        </w:rPr>
        <w:t xml:space="preserve"> </w:t>
      </w:r>
      <w:r w:rsidRPr="00250BB8">
        <w:rPr>
          <w:rFonts w:ascii="Arial" w:hAnsi="Arial"/>
          <w:noProof w:val="0"/>
          <w:rtl/>
        </w:rPr>
        <w:t>די ב"סיכוי נמוך"</w:t>
      </w:r>
      <w:r w:rsidR="00C42186">
        <w:rPr>
          <w:rFonts w:ascii="Arial" w:hAnsi="Arial" w:hint="cs"/>
          <w:noProof w:val="0"/>
          <w:rtl/>
        </w:rPr>
        <w:t>,</w:t>
      </w:r>
      <w:r w:rsidRPr="00250BB8">
        <w:rPr>
          <w:rFonts w:ascii="Arial" w:hAnsi="Arial"/>
          <w:noProof w:val="0"/>
          <w:rtl/>
        </w:rPr>
        <w:t xml:space="preserve"> </w:t>
      </w:r>
      <w:r w:rsidR="00C42186">
        <w:rPr>
          <w:rFonts w:ascii="Arial" w:hAnsi="Arial" w:hint="cs"/>
          <w:noProof w:val="0"/>
          <w:rtl/>
        </w:rPr>
        <w:t xml:space="preserve">וזאת </w:t>
      </w:r>
      <w:r w:rsidRPr="00250BB8">
        <w:rPr>
          <w:rFonts w:ascii="Arial" w:hAnsi="Arial"/>
          <w:noProof w:val="0"/>
          <w:rtl/>
        </w:rPr>
        <w:t>בהתאם לפירוש המילולי של המילים.</w:t>
      </w:r>
    </w:p>
    <w:p w:rsidR="00584880" w:rsidRPr="00584880" w:rsidRDefault="00584880" w:rsidP="00584880">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בבית משפט העליון קבעו שופטי הרוב כי יש לכמת באחוזים את הסיכוי של כל זוג</w:t>
      </w:r>
      <w:r w:rsidR="00C42186">
        <w:rPr>
          <w:rFonts w:ascii="Arial" w:hAnsi="Arial" w:hint="cs"/>
          <w:noProof w:val="0"/>
          <w:rtl/>
        </w:rPr>
        <w:t>,</w:t>
      </w:r>
      <w:r w:rsidRPr="00250BB8">
        <w:rPr>
          <w:rFonts w:ascii="Arial" w:hAnsi="Arial"/>
          <w:noProof w:val="0"/>
          <w:rtl/>
        </w:rPr>
        <w:t xml:space="preserve"> כפרט מתוך כלל הזוגות</w:t>
      </w:r>
      <w:r w:rsidR="00320980">
        <w:rPr>
          <w:rFonts w:ascii="Arial" w:hAnsi="Arial"/>
          <w:noProof w:val="0"/>
          <w:rtl/>
        </w:rPr>
        <w:t xml:space="preserve"> </w:t>
      </w:r>
      <w:r w:rsidRPr="00250BB8">
        <w:rPr>
          <w:rFonts w:ascii="Arial" w:hAnsi="Arial"/>
          <w:noProof w:val="0"/>
          <w:rtl/>
        </w:rPr>
        <w:t>אשר נחשבו כבעלי סיכוי סב</w:t>
      </w:r>
      <w:r w:rsidR="00C42186">
        <w:rPr>
          <w:rFonts w:ascii="Arial" w:hAnsi="Arial"/>
          <w:noProof w:val="0"/>
          <w:rtl/>
        </w:rPr>
        <w:t>יר להיות בעלי קירבה להליכי ההפר</w:t>
      </w:r>
      <w:r w:rsidRPr="00250BB8">
        <w:rPr>
          <w:rFonts w:ascii="Arial" w:hAnsi="Arial"/>
          <w:noProof w:val="0"/>
          <w:rtl/>
        </w:rPr>
        <w:t>יה של האם היולדת. כך עשו והגיעו לתוצאה של סיכוי נמוך עד נמוך מאד.</w:t>
      </w:r>
    </w:p>
    <w:p w:rsidR="00250BB8" w:rsidRPr="00250BB8" w:rsidRDefault="00250BB8" w:rsidP="00250BB8">
      <w:pPr>
        <w:spacing w:line="360" w:lineRule="auto"/>
        <w:rPr>
          <w:rFonts w:ascii="Arial" w:hAnsi="Arial"/>
          <w:noProof w:val="0"/>
          <w:rtl/>
        </w:rPr>
      </w:pPr>
    </w:p>
    <w:p w:rsidR="00C42186" w:rsidRPr="00C42186" w:rsidRDefault="00250BB8" w:rsidP="00C42186">
      <w:pPr>
        <w:pStyle w:val="ad"/>
        <w:numPr>
          <w:ilvl w:val="0"/>
          <w:numId w:val="1"/>
        </w:numPr>
        <w:spacing w:line="360" w:lineRule="auto"/>
        <w:rPr>
          <w:rFonts w:ascii="Arial" w:hAnsi="Arial"/>
          <w:noProof w:val="0"/>
          <w:rtl/>
        </w:rPr>
      </w:pPr>
      <w:r w:rsidRPr="00250BB8">
        <w:rPr>
          <w:rFonts w:ascii="Arial" w:hAnsi="Arial"/>
          <w:noProof w:val="0"/>
          <w:rtl/>
        </w:rPr>
        <w:t>פרסום מסקנות</w:t>
      </w:r>
      <w:r w:rsidR="00320980">
        <w:rPr>
          <w:rFonts w:ascii="Arial" w:hAnsi="Arial"/>
          <w:noProof w:val="0"/>
          <w:rtl/>
        </w:rPr>
        <w:t xml:space="preserve"> </w:t>
      </w:r>
      <w:r w:rsidRPr="00250BB8">
        <w:rPr>
          <w:rFonts w:ascii="Arial" w:hAnsi="Arial"/>
          <w:noProof w:val="0"/>
          <w:rtl/>
        </w:rPr>
        <w:t>הדו"ח</w:t>
      </w:r>
      <w:r w:rsidR="00320980">
        <w:rPr>
          <w:rFonts w:ascii="Arial" w:hAnsi="Arial"/>
          <w:noProof w:val="0"/>
          <w:rtl/>
        </w:rPr>
        <w:t xml:space="preserve"> </w:t>
      </w:r>
      <w:r w:rsidRPr="00250BB8">
        <w:rPr>
          <w:rFonts w:ascii="Arial" w:hAnsi="Arial"/>
          <w:noProof w:val="0"/>
          <w:rtl/>
        </w:rPr>
        <w:t xml:space="preserve">בהתייחס לתובעים משנה את נקודת המוצא שהיוותה את הבסיס לפסק הדין. </w:t>
      </w:r>
    </w:p>
    <w:p w:rsidR="00250BB8" w:rsidRPr="00250BB8" w:rsidRDefault="00250BB8" w:rsidP="008862D4">
      <w:pPr>
        <w:pStyle w:val="ad"/>
        <w:spacing w:line="360" w:lineRule="auto"/>
        <w:rPr>
          <w:rFonts w:ascii="Arial" w:hAnsi="Arial"/>
          <w:noProof w:val="0"/>
          <w:rtl/>
        </w:rPr>
      </w:pPr>
      <w:r w:rsidRPr="00250BB8">
        <w:rPr>
          <w:rFonts w:ascii="Arial" w:hAnsi="Arial"/>
          <w:noProof w:val="0"/>
          <w:rtl/>
        </w:rPr>
        <w:t xml:space="preserve">עתה קיים רק זוג אחד </w:t>
      </w:r>
      <w:r w:rsidR="00584880">
        <w:rPr>
          <w:rFonts w:ascii="Arial" w:hAnsi="Arial" w:hint="cs"/>
          <w:noProof w:val="0"/>
          <w:rtl/>
        </w:rPr>
        <w:t>אשר נקבע להיות כ</w:t>
      </w:r>
      <w:r w:rsidRPr="00250BB8">
        <w:rPr>
          <w:rFonts w:ascii="Arial" w:hAnsi="Arial"/>
          <w:noProof w:val="0"/>
          <w:rtl/>
        </w:rPr>
        <w:t xml:space="preserve">בעל סיכויים גבוהים </w:t>
      </w:r>
      <w:r w:rsidR="008862D4">
        <w:rPr>
          <w:rFonts w:ascii="Arial" w:hAnsi="Arial" w:hint="cs"/>
          <w:noProof w:val="0"/>
          <w:rtl/>
        </w:rPr>
        <w:t>ל</w:t>
      </w:r>
      <w:r w:rsidRPr="00250BB8">
        <w:rPr>
          <w:rFonts w:ascii="Arial" w:hAnsi="Arial"/>
          <w:noProof w:val="0"/>
          <w:rtl/>
        </w:rPr>
        <w:t xml:space="preserve">קשר הגנטי לקטינה. הם אינם עוד חלק </w:t>
      </w:r>
      <w:r w:rsidR="00C42186">
        <w:rPr>
          <w:rFonts w:ascii="Arial" w:hAnsi="Arial" w:hint="cs"/>
          <w:noProof w:val="0"/>
          <w:rtl/>
        </w:rPr>
        <w:t xml:space="preserve">מקבוצה, </w:t>
      </w:r>
      <w:r w:rsidRPr="00250BB8">
        <w:rPr>
          <w:rFonts w:ascii="Arial" w:hAnsi="Arial"/>
          <w:noProof w:val="0"/>
          <w:rtl/>
        </w:rPr>
        <w:t>ו</w:t>
      </w:r>
      <w:r w:rsidR="00C42186">
        <w:rPr>
          <w:rFonts w:ascii="Arial" w:hAnsi="Arial" w:hint="cs"/>
          <w:noProof w:val="0"/>
          <w:rtl/>
        </w:rPr>
        <w:t xml:space="preserve">על כן </w:t>
      </w:r>
      <w:r w:rsidRPr="00250BB8">
        <w:rPr>
          <w:rFonts w:ascii="Arial" w:hAnsi="Arial"/>
          <w:noProof w:val="0"/>
          <w:rtl/>
        </w:rPr>
        <w:t xml:space="preserve">יש </w:t>
      </w:r>
      <w:r w:rsidR="00584880">
        <w:rPr>
          <w:rFonts w:ascii="Arial" w:hAnsi="Arial" w:hint="cs"/>
          <w:noProof w:val="0"/>
          <w:rtl/>
        </w:rPr>
        <w:t xml:space="preserve"> </w:t>
      </w:r>
      <w:r w:rsidRPr="00250BB8">
        <w:rPr>
          <w:rFonts w:ascii="Arial" w:hAnsi="Arial"/>
          <w:noProof w:val="0"/>
          <w:rtl/>
        </w:rPr>
        <w:t>לאפשר עריכת הבדיקה לתובעים 1, ו-2</w:t>
      </w:r>
      <w:r w:rsidR="00320980">
        <w:rPr>
          <w:rFonts w:ascii="Arial" w:hAnsi="Arial"/>
          <w:noProof w:val="0"/>
          <w:rtl/>
        </w:rPr>
        <w:t>.</w:t>
      </w:r>
    </w:p>
    <w:p w:rsidR="00250BB8" w:rsidRPr="00250BB8" w:rsidRDefault="00250BB8" w:rsidP="00250BB8">
      <w:pPr>
        <w:spacing w:line="360" w:lineRule="auto"/>
        <w:ind w:firstLine="60"/>
        <w:rPr>
          <w:rFonts w:ascii="Arial" w:hAnsi="Arial"/>
          <w:noProof w:val="0"/>
          <w:rtl/>
        </w:rPr>
      </w:pPr>
    </w:p>
    <w:p w:rsidR="00C42186" w:rsidRDefault="00C42186" w:rsidP="008862D4">
      <w:pPr>
        <w:pStyle w:val="ad"/>
        <w:numPr>
          <w:ilvl w:val="0"/>
          <w:numId w:val="1"/>
        </w:numPr>
        <w:spacing w:line="360" w:lineRule="auto"/>
        <w:rPr>
          <w:rFonts w:ascii="Arial" w:hAnsi="Arial"/>
          <w:noProof w:val="0"/>
        </w:rPr>
      </w:pPr>
      <w:r>
        <w:rPr>
          <w:rFonts w:ascii="Arial" w:hAnsi="Arial"/>
          <w:noProof w:val="0"/>
          <w:rtl/>
        </w:rPr>
        <w:t>להוסיף על כל אלה</w:t>
      </w:r>
      <w:r w:rsidR="00584880">
        <w:rPr>
          <w:rFonts w:ascii="Arial" w:hAnsi="Arial" w:hint="cs"/>
          <w:noProof w:val="0"/>
          <w:rtl/>
        </w:rPr>
        <w:t>, את האמירות של בית משפט זה, בית המשפט המחוזי בדבר</w:t>
      </w:r>
      <w:r>
        <w:rPr>
          <w:rFonts w:ascii="Arial" w:hAnsi="Arial"/>
          <w:noProof w:val="0"/>
          <w:rtl/>
        </w:rPr>
        <w:t xml:space="preserve"> חשיבות "</w:t>
      </w:r>
      <w:r w:rsidR="00250BB8" w:rsidRPr="00250BB8">
        <w:rPr>
          <w:rFonts w:ascii="Arial" w:hAnsi="Arial"/>
          <w:noProof w:val="0"/>
          <w:rtl/>
        </w:rPr>
        <w:t>קשר הדם"</w:t>
      </w:r>
      <w:r w:rsidR="00584880">
        <w:rPr>
          <w:rFonts w:ascii="Arial" w:hAnsi="Arial" w:hint="cs"/>
          <w:noProof w:val="0"/>
          <w:rtl/>
        </w:rPr>
        <w:t>, ז</w:t>
      </w:r>
      <w:r w:rsidR="00250BB8" w:rsidRPr="00250BB8">
        <w:rPr>
          <w:rFonts w:ascii="Arial" w:hAnsi="Arial"/>
          <w:noProof w:val="0"/>
          <w:rtl/>
        </w:rPr>
        <w:t>כותה של הקטינה</w:t>
      </w:r>
      <w:r w:rsidR="00320980">
        <w:rPr>
          <w:rFonts w:ascii="Arial" w:hAnsi="Arial"/>
          <w:noProof w:val="0"/>
          <w:rtl/>
        </w:rPr>
        <w:t xml:space="preserve"> </w:t>
      </w:r>
      <w:r w:rsidR="00250BB8" w:rsidRPr="00250BB8">
        <w:rPr>
          <w:rFonts w:ascii="Arial" w:hAnsi="Arial"/>
          <w:noProof w:val="0"/>
          <w:rtl/>
        </w:rPr>
        <w:t xml:space="preserve">לדעת את מוצאה ולשרטט את סיפור חייה, את זכאותם של בעלי הקשר הגנטי לדעת אם אכן העוברים שלהם שאותם לא התכוונו מעולם לתרום </w:t>
      </w:r>
      <w:r>
        <w:rPr>
          <w:rFonts w:ascii="Arial" w:hAnsi="Arial" w:hint="cs"/>
          <w:noProof w:val="0"/>
          <w:rtl/>
        </w:rPr>
        <w:t xml:space="preserve">- </w:t>
      </w:r>
      <w:r w:rsidR="00250BB8" w:rsidRPr="00250BB8">
        <w:rPr>
          <w:rFonts w:ascii="Arial" w:hAnsi="Arial"/>
          <w:noProof w:val="0"/>
          <w:rtl/>
        </w:rPr>
        <w:t xml:space="preserve">הוחזרו לנתבעת </w:t>
      </w:r>
      <w:r>
        <w:rPr>
          <w:rFonts w:ascii="Arial" w:hAnsi="Arial" w:hint="cs"/>
          <w:noProof w:val="0"/>
          <w:rtl/>
        </w:rPr>
        <w:t xml:space="preserve"> </w:t>
      </w:r>
      <w:r w:rsidR="00250BB8" w:rsidRPr="00250BB8">
        <w:rPr>
          <w:rFonts w:ascii="Arial" w:hAnsi="Arial"/>
          <w:noProof w:val="0"/>
          <w:rtl/>
        </w:rPr>
        <w:t>1 והאם יתכן שצאצאית</w:t>
      </w:r>
      <w:r w:rsidR="00320980">
        <w:rPr>
          <w:rFonts w:ascii="Arial" w:hAnsi="Arial"/>
          <w:noProof w:val="0"/>
          <w:rtl/>
        </w:rPr>
        <w:t xml:space="preserve"> </w:t>
      </w:r>
      <w:r w:rsidR="00250BB8" w:rsidRPr="00250BB8">
        <w:rPr>
          <w:rFonts w:ascii="Arial" w:hAnsi="Arial"/>
          <w:noProof w:val="0"/>
          <w:rtl/>
        </w:rPr>
        <w:t xml:space="preserve">בעלת קשר גנטי אליהם, שנלחמו להביא לעולם </w:t>
      </w:r>
      <w:r>
        <w:rPr>
          <w:rFonts w:ascii="Arial" w:hAnsi="Arial" w:hint="cs"/>
          <w:noProof w:val="0"/>
          <w:rtl/>
        </w:rPr>
        <w:t xml:space="preserve">- </w:t>
      </w:r>
      <w:r>
        <w:rPr>
          <w:rFonts w:ascii="Arial" w:hAnsi="Arial"/>
          <w:noProof w:val="0"/>
          <w:rtl/>
        </w:rPr>
        <w:t>גדלה אצל משפחה אחרת</w:t>
      </w:r>
      <w:r w:rsidR="00250BB8" w:rsidRPr="00250BB8">
        <w:rPr>
          <w:rFonts w:ascii="Arial" w:hAnsi="Arial"/>
          <w:noProof w:val="0"/>
          <w:rtl/>
        </w:rPr>
        <w:t>, ועוברת טיפולים רפואיים מורכבים שאינם ידועים להם.</w:t>
      </w:r>
      <w:r w:rsidR="00524119">
        <w:rPr>
          <w:rFonts w:ascii="Arial" w:hAnsi="Arial" w:hint="cs"/>
          <w:noProof w:val="0"/>
          <w:rtl/>
        </w:rPr>
        <w:t xml:space="preserve"> </w:t>
      </w:r>
    </w:p>
    <w:p w:rsidR="00250BB8" w:rsidRDefault="00524119" w:rsidP="008862D4">
      <w:pPr>
        <w:pStyle w:val="ad"/>
        <w:spacing w:line="360" w:lineRule="auto"/>
        <w:rPr>
          <w:rFonts w:ascii="Arial" w:hAnsi="Arial"/>
          <w:noProof w:val="0"/>
        </w:rPr>
      </w:pPr>
      <w:r>
        <w:rPr>
          <w:rFonts w:ascii="Arial" w:hAnsi="Arial" w:hint="cs"/>
          <w:noProof w:val="0"/>
          <w:rtl/>
        </w:rPr>
        <w:lastRenderedPageBreak/>
        <w:t xml:space="preserve">אף </w:t>
      </w:r>
      <w:r w:rsidR="008862D4">
        <w:rPr>
          <w:rFonts w:ascii="Arial" w:hAnsi="Arial" w:hint="cs"/>
          <w:noProof w:val="0"/>
          <w:rtl/>
        </w:rPr>
        <w:t xml:space="preserve">יש חשיבות </w:t>
      </w:r>
      <w:r>
        <w:rPr>
          <w:rFonts w:ascii="Arial" w:hAnsi="Arial" w:hint="cs"/>
          <w:noProof w:val="0"/>
          <w:rtl/>
        </w:rPr>
        <w:t xml:space="preserve">להשקיט את סערת רוחם של זוגות אחרים שנמצאים באי וודאות נוראית </w:t>
      </w:r>
      <w:r w:rsidR="008862D4">
        <w:rPr>
          <w:rFonts w:ascii="Arial" w:hAnsi="Arial" w:hint="cs"/>
          <w:noProof w:val="0"/>
          <w:rtl/>
        </w:rPr>
        <w:t xml:space="preserve">והאפשרות </w:t>
      </w:r>
      <w:r>
        <w:rPr>
          <w:rFonts w:ascii="Arial" w:hAnsi="Arial" w:hint="cs"/>
          <w:noProof w:val="0"/>
          <w:rtl/>
        </w:rPr>
        <w:t xml:space="preserve">שמא </w:t>
      </w:r>
      <w:r w:rsidR="008862D4">
        <w:rPr>
          <w:rFonts w:ascii="Arial" w:hAnsi="Arial" w:hint="cs"/>
          <w:noProof w:val="0"/>
          <w:rtl/>
        </w:rPr>
        <w:t xml:space="preserve">יש </w:t>
      </w:r>
      <w:r>
        <w:rPr>
          <w:rFonts w:ascii="Arial" w:hAnsi="Arial" w:hint="cs"/>
          <w:noProof w:val="0"/>
          <w:rtl/>
        </w:rPr>
        <w:t>להם קשר גנטי לקטינה</w:t>
      </w:r>
      <w:r w:rsidR="008862D4">
        <w:rPr>
          <w:rFonts w:ascii="Arial" w:hAnsi="Arial" w:hint="cs"/>
          <w:noProof w:val="0"/>
          <w:rtl/>
        </w:rPr>
        <w:t>, אינה נותנת להם מנוח</w:t>
      </w:r>
      <w:r>
        <w:rPr>
          <w:rFonts w:ascii="Arial" w:hAnsi="Arial" w:hint="cs"/>
          <w:noProof w:val="0"/>
          <w:rtl/>
        </w:rPr>
        <w:t>.</w:t>
      </w:r>
    </w:p>
    <w:p w:rsidR="00524119" w:rsidRPr="008862D4" w:rsidRDefault="00524119" w:rsidP="00524119">
      <w:pPr>
        <w:pStyle w:val="ad"/>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כפי שנאמר</w:t>
      </w:r>
      <w:r w:rsidR="00C42186">
        <w:rPr>
          <w:rFonts w:ascii="Arial" w:hAnsi="Arial" w:hint="cs"/>
          <w:noProof w:val="0"/>
          <w:rtl/>
        </w:rPr>
        <w:t>,</w:t>
      </w:r>
      <w:r w:rsidRPr="00250BB8">
        <w:rPr>
          <w:rFonts w:ascii="Arial" w:hAnsi="Arial"/>
          <w:noProof w:val="0"/>
          <w:rtl/>
        </w:rPr>
        <w:t xml:space="preserve"> חומר הבדיקה הגנטית כבר מצוי במאגרי בית החולים ואין צורך בדגימות נוספות.</w:t>
      </w:r>
    </w:p>
    <w:p w:rsidR="00250BB8" w:rsidRPr="00250BB8" w:rsidRDefault="00250BB8" w:rsidP="00250BB8">
      <w:pPr>
        <w:spacing w:line="360" w:lineRule="auto"/>
        <w:rPr>
          <w:rFonts w:ascii="Arial" w:hAnsi="Arial"/>
          <w:noProof w:val="0"/>
          <w:rtl/>
        </w:rPr>
      </w:pPr>
    </w:p>
    <w:p w:rsidR="00250BB8" w:rsidRPr="00250BB8" w:rsidRDefault="00250BB8" w:rsidP="00C42186">
      <w:pPr>
        <w:pStyle w:val="ad"/>
        <w:numPr>
          <w:ilvl w:val="0"/>
          <w:numId w:val="1"/>
        </w:numPr>
        <w:spacing w:line="360" w:lineRule="auto"/>
        <w:rPr>
          <w:rFonts w:ascii="Arial" w:hAnsi="Arial"/>
          <w:noProof w:val="0"/>
          <w:rtl/>
        </w:rPr>
      </w:pPr>
      <w:r w:rsidRPr="00250BB8">
        <w:rPr>
          <w:rFonts w:ascii="Arial" w:hAnsi="Arial"/>
          <w:noProof w:val="0"/>
          <w:rtl/>
        </w:rPr>
        <w:t>אני מורה כי תערך בדיקה לקשרי הורות בין התובעים לקטינה במעבד</w:t>
      </w:r>
      <w:r w:rsidR="00C42186">
        <w:rPr>
          <w:rFonts w:ascii="Arial" w:hAnsi="Arial" w:hint="cs"/>
          <w:noProof w:val="0"/>
          <w:rtl/>
        </w:rPr>
        <w:t>ת</w:t>
      </w:r>
      <w:r w:rsidRPr="00250BB8">
        <w:rPr>
          <w:rFonts w:ascii="Arial" w:hAnsi="Arial"/>
          <w:noProof w:val="0"/>
          <w:rtl/>
        </w:rPr>
        <w:t xml:space="preserve"> בית החולים תל השומר שם קיימות דגימותיה של הקטינה והתובעים. ככל שאין דגימות לתובעים הם ייבצעו </w:t>
      </w:r>
      <w:r w:rsidR="00C42186">
        <w:rPr>
          <w:rFonts w:ascii="Arial" w:hAnsi="Arial" w:hint="cs"/>
          <w:noProof w:val="0"/>
          <w:rtl/>
        </w:rPr>
        <w:t xml:space="preserve">את </w:t>
      </w:r>
      <w:r w:rsidRPr="00250BB8">
        <w:rPr>
          <w:rFonts w:ascii="Arial" w:hAnsi="Arial"/>
          <w:noProof w:val="0"/>
          <w:rtl/>
        </w:rPr>
        <w:t xml:space="preserve">לקיחת </w:t>
      </w:r>
      <w:r w:rsidR="00C42186">
        <w:rPr>
          <w:rFonts w:ascii="Arial" w:hAnsi="Arial" w:hint="cs"/>
          <w:noProof w:val="0"/>
          <w:rtl/>
        </w:rPr>
        <w:t>ה</w:t>
      </w:r>
      <w:r w:rsidRPr="00250BB8">
        <w:rPr>
          <w:rFonts w:ascii="Arial" w:hAnsi="Arial"/>
          <w:noProof w:val="0"/>
          <w:rtl/>
        </w:rPr>
        <w:t>דגימות שם.</w:t>
      </w:r>
    </w:p>
    <w:p w:rsidR="00250BB8" w:rsidRPr="00250BB8" w:rsidRDefault="00250BB8" w:rsidP="00250BB8">
      <w:pPr>
        <w:spacing w:line="360" w:lineRule="auto"/>
        <w:rPr>
          <w:rFonts w:ascii="Arial" w:hAnsi="Arial"/>
          <w:noProof w:val="0"/>
          <w:rtl/>
        </w:rPr>
      </w:pPr>
    </w:p>
    <w:p w:rsidR="00250BB8" w:rsidRPr="00250BB8" w:rsidRDefault="00250BB8" w:rsidP="00250BB8">
      <w:pPr>
        <w:pStyle w:val="ad"/>
        <w:numPr>
          <w:ilvl w:val="0"/>
          <w:numId w:val="1"/>
        </w:numPr>
        <w:spacing w:line="360" w:lineRule="auto"/>
        <w:rPr>
          <w:rFonts w:ascii="Arial" w:hAnsi="Arial"/>
          <w:noProof w:val="0"/>
          <w:rtl/>
        </w:rPr>
      </w:pPr>
      <w:r w:rsidRPr="00250BB8">
        <w:rPr>
          <w:rFonts w:ascii="Arial" w:hAnsi="Arial"/>
          <w:noProof w:val="0"/>
          <w:rtl/>
        </w:rPr>
        <w:t>בנסיבות לא אעשה צו להוצאות.</w:t>
      </w:r>
    </w:p>
    <w:p w:rsidR="00250BB8" w:rsidRPr="00250BB8" w:rsidRDefault="00250BB8" w:rsidP="00250BB8">
      <w:pPr>
        <w:spacing w:line="360" w:lineRule="auto"/>
        <w:rPr>
          <w:rFonts w:ascii="Arial" w:hAnsi="Arial"/>
          <w:noProof w:val="0"/>
          <w:rtl/>
        </w:rPr>
      </w:pPr>
    </w:p>
    <w:p w:rsidR="00250BB8" w:rsidRPr="00525F1F" w:rsidRDefault="00250BB8" w:rsidP="00525F1F">
      <w:pPr>
        <w:spacing w:line="360" w:lineRule="auto"/>
        <w:rPr>
          <w:rFonts w:ascii="Arial" w:hAnsi="Arial"/>
          <w:noProof w:val="0"/>
          <w:rtl/>
        </w:rPr>
      </w:pPr>
      <w:r w:rsidRPr="00525F1F">
        <w:rPr>
          <w:rFonts w:ascii="Arial" w:hAnsi="Arial"/>
          <w:noProof w:val="0"/>
          <w:rtl/>
        </w:rPr>
        <w:t>פסק הדין ניתן לפרסום ללא פרטים 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Pr="00250BB8" w:rsidRDefault="00005C8B" w:rsidP="008862D4">
      <w:pPr>
        <w:pStyle w:val="ad"/>
        <w:spacing w:line="360" w:lineRule="auto"/>
        <w:jc w:val="both"/>
        <w:rPr>
          <w:rFonts w:ascii="Arial" w:hAnsi="Arial"/>
          <w:noProof w:val="0"/>
          <w:rtl/>
        </w:rPr>
      </w:pPr>
      <w:r w:rsidRPr="00250BB8">
        <w:rPr>
          <w:rFonts w:ascii="Arial" w:hAnsi="Arial"/>
          <w:noProof w:val="0"/>
          <w:rtl/>
        </w:rPr>
        <w:t>ניתן היום,</w:t>
      </w:r>
      <w:r w:rsidR="00320980">
        <w:rPr>
          <w:rFonts w:ascii="Arial" w:hAnsi="Arial"/>
          <w:noProof w:val="0"/>
          <w:rtl/>
        </w:rPr>
        <w:t xml:space="preserve"> </w:t>
      </w:r>
      <w:sdt>
        <w:sdtPr>
          <w:rPr>
            <w:rFonts w:ascii="Arial" w:hAnsi="Arial"/>
            <w:noProof w:val="0"/>
            <w:rtl/>
          </w:rPr>
          <w:alias w:val="1455"/>
          <w:tag w:val="1455"/>
          <w:id w:val="242217728"/>
          <w:text w:multiLine="1"/>
        </w:sdtPr>
        <w:sdtEndPr/>
        <w:sdtContent>
          <w:r>
            <w:rPr>
              <w:rFonts w:ascii="Arial" w:hAnsi="Arial"/>
              <w:noProof w:val="0"/>
              <w:rtl/>
            </w:rPr>
            <w:t>כ"ב תמוז תשפ"ג</w:t>
          </w:r>
        </w:sdtContent>
      </w:sdt>
      <w:r w:rsidRPr="00250BB8">
        <w:rPr>
          <w:rFonts w:ascii="Arial" w:hAnsi="Arial"/>
          <w:noProof w:val="0"/>
          <w:rtl/>
        </w:rPr>
        <w:t xml:space="preserve">, </w:t>
      </w:r>
      <w:sdt>
        <w:sdtPr>
          <w:rPr>
            <w:rFonts w:ascii="Arial" w:hAnsi="Arial"/>
            <w:noProof w:val="0"/>
            <w:rtl/>
          </w:rPr>
          <w:alias w:val="1456"/>
          <w:tag w:val="1456"/>
          <w:id w:val="-1101635932"/>
          <w:text w:multiLine="1"/>
        </w:sdtPr>
        <w:sdtEndPr/>
        <w:sdtContent>
          <w:r>
            <w:rPr>
              <w:rFonts w:ascii="Arial" w:hAnsi="Arial"/>
              <w:noProof w:val="0"/>
              <w:rtl/>
            </w:rPr>
            <w:t>11 יולי 2023</w:t>
          </w:r>
        </w:sdtContent>
      </w:sdt>
      <w:r w:rsidRPr="00250BB8">
        <w:rPr>
          <w:rFonts w:ascii="Arial" w:hAnsi="Arial"/>
          <w:noProof w:val="0"/>
          <w:rtl/>
        </w:rPr>
        <w:t>, בהעדר הצדדים.</w:t>
      </w:r>
    </w:p>
    <w:p w:rsidR="005B0F49" w:rsidRDefault="005B0F49" w:rsidP="00250BB8">
      <w:pPr>
        <w:spacing w:line="360" w:lineRule="auto"/>
        <w:ind w:firstLine="5820"/>
        <w:jc w:val="both"/>
        <w:rPr>
          <w:rFonts w:ascii="Arial" w:hAnsi="Arial"/>
          <w:noProof w:val="0"/>
          <w:rtl/>
        </w:rPr>
      </w:pPr>
    </w:p>
    <w:p w:rsidR="00694556" w:rsidRPr="00BE4EC8" w:rsidRDefault="00451089" w:rsidP="008862D4">
      <w:pPr>
        <w:spacing w:line="360" w:lineRule="auto"/>
        <w:ind w:left="5179"/>
      </w:pPr>
      <w:sdt>
        <w:sdtPr>
          <w:rPr>
            <w:rtl/>
          </w:rPr>
          <w:alias w:val="MergeField"/>
          <w:tag w:val="1237"/>
          <w:id w:val="-1211720672"/>
        </w:sdtPr>
        <w:sdtEndPr/>
        <w:sdtContent>
          <w:r>
            <w:drawing>
              <wp:inline distT="0" distB="0" distL="0" distR="0" wp14:editId="50D07946">
                <wp:extent cx="1543050"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43050" cy="1057275"/>
                        </a:xfrm>
                        <a:prstGeom prst="rect">
                          <a:avLst/>
                        </a:prstGeom>
                      </pic:spPr>
                    </pic:pic>
                  </a:graphicData>
                </a:graphic>
              </wp:inline>
            </w:drawing>
          </w:r>
        </w:sdtContent>
      </w:sdt>
    </w:p>
    <w:p w:rsidR="00694556" w:rsidRPr="00BE4EC8" w:rsidRDefault="00694556" w:rsidP="008862D4">
      <w:pPr>
        <w:pStyle w:val="ad"/>
        <w:spacing w:line="360" w:lineRule="auto"/>
        <w:ind w:left="5179"/>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4E" w:rsidRDefault="0065194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5108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51089">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4E" w:rsidRDefault="0065194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4E" w:rsidRDefault="0065194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51089">
          <w:pPr>
            <w:rPr>
              <w:b/>
              <w:bCs/>
              <w:noProof w:val="0"/>
              <w:sz w:val="26"/>
              <w:szCs w:val="26"/>
              <w:rtl/>
            </w:rPr>
          </w:pPr>
          <w:sdt>
            <w:sdtPr>
              <w:rPr>
                <w:b/>
                <w:bCs/>
                <w:noProof w:val="0"/>
                <w:sz w:val="26"/>
                <w:szCs w:val="26"/>
                <w:rtl/>
              </w:rPr>
              <w:alias w:val="1170"/>
              <w:tag w:val="1170"/>
              <w:id w:val="299038016"/>
              <w:text w:multiLine="1"/>
            </w:sdtPr>
            <w:sdtEndPr/>
            <w:sdtContent>
              <w:proofErr w:type="spellStart"/>
              <w:r w:rsidR="00E44DDF">
                <w:rPr>
                  <w:b/>
                  <w:bCs/>
                  <w:noProof w:val="0"/>
                  <w:sz w:val="26"/>
                  <w:szCs w:val="26"/>
                  <w:rtl/>
                </w:rPr>
                <w:t>תמ"ש</w:t>
              </w:r>
              <w:proofErr w:type="spellEnd"/>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42350-06-23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פלוני נ' אלמוני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4E" w:rsidRDefault="006519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04197"/>
    <w:multiLevelType w:val="hybridMultilevel"/>
    <w:tmpl w:val="D7D248F6"/>
    <w:lvl w:ilvl="0" w:tplc="9D7AD48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179"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69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635DB"/>
    <w:rsid w:val="00076B25"/>
    <w:rsid w:val="000D4A02"/>
    <w:rsid w:val="001072A9"/>
    <w:rsid w:val="00121F97"/>
    <w:rsid w:val="001277D7"/>
    <w:rsid w:val="00132017"/>
    <w:rsid w:val="0014234E"/>
    <w:rsid w:val="00145A87"/>
    <w:rsid w:val="0018055B"/>
    <w:rsid w:val="00182FDF"/>
    <w:rsid w:val="001A0CAF"/>
    <w:rsid w:val="001C4003"/>
    <w:rsid w:val="001F5474"/>
    <w:rsid w:val="002352F7"/>
    <w:rsid w:val="00250BB8"/>
    <w:rsid w:val="0027277D"/>
    <w:rsid w:val="00302946"/>
    <w:rsid w:val="00320980"/>
    <w:rsid w:val="00332C61"/>
    <w:rsid w:val="00381D3A"/>
    <w:rsid w:val="003823DA"/>
    <w:rsid w:val="0043595F"/>
    <w:rsid w:val="00451089"/>
    <w:rsid w:val="00471250"/>
    <w:rsid w:val="0047645A"/>
    <w:rsid w:val="004831E3"/>
    <w:rsid w:val="004C4B11"/>
    <w:rsid w:val="004D49A3"/>
    <w:rsid w:val="004D50AC"/>
    <w:rsid w:val="004E6E3C"/>
    <w:rsid w:val="005124F1"/>
    <w:rsid w:val="00524119"/>
    <w:rsid w:val="00525F1F"/>
    <w:rsid w:val="00530BAD"/>
    <w:rsid w:val="00541598"/>
    <w:rsid w:val="00547DB7"/>
    <w:rsid w:val="005642B8"/>
    <w:rsid w:val="00567324"/>
    <w:rsid w:val="00584880"/>
    <w:rsid w:val="005B0F49"/>
    <w:rsid w:val="005C7EC6"/>
    <w:rsid w:val="005D4BDB"/>
    <w:rsid w:val="005F2900"/>
    <w:rsid w:val="00622BAA"/>
    <w:rsid w:val="00625C89"/>
    <w:rsid w:val="00633C4F"/>
    <w:rsid w:val="0065194E"/>
    <w:rsid w:val="00671BD5"/>
    <w:rsid w:val="006805C1"/>
    <w:rsid w:val="006816EC"/>
    <w:rsid w:val="00694556"/>
    <w:rsid w:val="006E1A53"/>
    <w:rsid w:val="006E5DFF"/>
    <w:rsid w:val="006E6C97"/>
    <w:rsid w:val="007056AA"/>
    <w:rsid w:val="00711E16"/>
    <w:rsid w:val="00744F41"/>
    <w:rsid w:val="00750FE1"/>
    <w:rsid w:val="007623DF"/>
    <w:rsid w:val="007A24FE"/>
    <w:rsid w:val="007A35AA"/>
    <w:rsid w:val="007B182B"/>
    <w:rsid w:val="007D2280"/>
    <w:rsid w:val="007F1048"/>
    <w:rsid w:val="008171B9"/>
    <w:rsid w:val="00820005"/>
    <w:rsid w:val="00846D27"/>
    <w:rsid w:val="008610A7"/>
    <w:rsid w:val="008678A4"/>
    <w:rsid w:val="008862D4"/>
    <w:rsid w:val="008D199F"/>
    <w:rsid w:val="008E1332"/>
    <w:rsid w:val="00903896"/>
    <w:rsid w:val="00927813"/>
    <w:rsid w:val="00933592"/>
    <w:rsid w:val="00944D13"/>
    <w:rsid w:val="00957C90"/>
    <w:rsid w:val="00976E5A"/>
    <w:rsid w:val="009B70F6"/>
    <w:rsid w:val="009C358E"/>
    <w:rsid w:val="009E0263"/>
    <w:rsid w:val="009E351C"/>
    <w:rsid w:val="00A267CF"/>
    <w:rsid w:val="00A43458"/>
    <w:rsid w:val="00A62BFE"/>
    <w:rsid w:val="00A81DCC"/>
    <w:rsid w:val="00AC4E19"/>
    <w:rsid w:val="00AF1ED6"/>
    <w:rsid w:val="00B32C61"/>
    <w:rsid w:val="00B368FE"/>
    <w:rsid w:val="00B80CBD"/>
    <w:rsid w:val="00BC087F"/>
    <w:rsid w:val="00BC3369"/>
    <w:rsid w:val="00BE4EC8"/>
    <w:rsid w:val="00BF77EE"/>
    <w:rsid w:val="00C13B04"/>
    <w:rsid w:val="00C32E0F"/>
    <w:rsid w:val="00C42186"/>
    <w:rsid w:val="00C42BF9"/>
    <w:rsid w:val="00C83E56"/>
    <w:rsid w:val="00CC63CE"/>
    <w:rsid w:val="00D22B87"/>
    <w:rsid w:val="00D319B3"/>
    <w:rsid w:val="00D36A71"/>
    <w:rsid w:val="00D53924"/>
    <w:rsid w:val="00D60849"/>
    <w:rsid w:val="00D96D8C"/>
    <w:rsid w:val="00DA755B"/>
    <w:rsid w:val="00DD337E"/>
    <w:rsid w:val="00E00B6F"/>
    <w:rsid w:val="00E222D3"/>
    <w:rsid w:val="00E30691"/>
    <w:rsid w:val="00E44DDF"/>
    <w:rsid w:val="00E54642"/>
    <w:rsid w:val="00E57090"/>
    <w:rsid w:val="00E97908"/>
    <w:rsid w:val="00ED50D3"/>
    <w:rsid w:val="00EE0A86"/>
    <w:rsid w:val="00EF3ED0"/>
    <w:rsid w:val="00F17E56"/>
    <w:rsid w:val="00FE7D1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697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E57090"/>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50BB8"/>
    <w:pPr>
      <w:ind w:left="720"/>
      <w:contextualSpacing/>
    </w:pPr>
  </w:style>
  <w:style w:type="character" w:customStyle="1" w:styleId="50">
    <w:name w:val="כותרת 5 תו"/>
    <w:basedOn w:val="a0"/>
    <w:link w:val="5"/>
    <w:semiHidden/>
    <w:rsid w:val="00E57090"/>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58653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243876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3222</Words>
  <Characters>16115</Characters>
  <Application>Microsoft Office Word</Application>
  <DocSecurity>4</DocSecurity>
  <Lines>134</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2023-07-10T13:12:00Z</cp:lastPrinted>
  <dcterms:created xsi:type="dcterms:W3CDTF">2023-07-11T11:07:00Z</dcterms:created>
  <dcterms:modified xsi:type="dcterms:W3CDTF">2023-07-11T11:07:00Z</dcterms:modified>
</cp:coreProperties>
</file>